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26DD" w14:textId="5EDC36EA" w:rsidR="005444A8" w:rsidRPr="00757E87" w:rsidRDefault="004B46DD" w:rsidP="000877DA">
      <w:pPr>
        <w:pStyle w:val="Heading1"/>
        <w:spacing w:before="200" w:after="200" w:line="240" w:lineRule="auto"/>
        <w:jc w:val="center"/>
        <w:rPr>
          <w:rFonts w:eastAsia="Calibri"/>
        </w:rPr>
      </w:pPr>
      <w:r w:rsidRPr="00757E87">
        <w:rPr>
          <w:rFonts w:eastAsia="Calibri"/>
        </w:rPr>
        <w:t xml:space="preserve">Evaluation of the Curricula of Basic Sciences: A Study at </w:t>
      </w:r>
      <w:proofErr w:type="spellStart"/>
      <w:r w:rsidRPr="00757E87">
        <w:rPr>
          <w:rFonts w:eastAsia="Calibri"/>
        </w:rPr>
        <w:t>Ilam</w:t>
      </w:r>
      <w:proofErr w:type="spellEnd"/>
      <w:r w:rsidRPr="00757E87">
        <w:rPr>
          <w:rFonts w:eastAsia="Calibri"/>
        </w:rPr>
        <w:t xml:space="preserve"> University of Medical Sciences</w:t>
      </w:r>
    </w:p>
    <w:p w14:paraId="69BD6B06" w14:textId="498DA834" w:rsidR="005444A8" w:rsidRPr="00757E87" w:rsidRDefault="004B46DD" w:rsidP="005A277D">
      <w:pPr>
        <w:tabs>
          <w:tab w:val="left" w:pos="4140"/>
        </w:tabs>
        <w:autoSpaceDE w:val="0"/>
        <w:autoSpaceDN w:val="0"/>
        <w:bidi w:val="0"/>
        <w:adjustRightInd w:val="0"/>
        <w:spacing w:line="240" w:lineRule="auto"/>
        <w:jc w:val="center"/>
        <w:rPr>
          <w:rFonts w:ascii="Times New Roman" w:eastAsia="Calibri" w:hAnsi="Times New Roman" w:cs="Times New Roman"/>
          <w:sz w:val="24"/>
          <w:szCs w:val="24"/>
          <w:vertAlign w:val="superscript"/>
        </w:rPr>
      </w:pPr>
      <w:r w:rsidRPr="00757E87">
        <w:rPr>
          <w:rFonts w:ascii="Times New Roman" w:eastAsia="Calibri" w:hAnsi="Times New Roman" w:cs="Times New Roman"/>
          <w:sz w:val="24"/>
          <w:szCs w:val="24"/>
        </w:rPr>
        <w:t>Reza Dadfar</w:t>
      </w:r>
      <w:r w:rsidR="002F0A98" w:rsidRPr="00757E87">
        <w:rPr>
          <w:rFonts w:ascii="Times New Roman" w:eastAsia="Calibri" w:hAnsi="Times New Roman" w:cs="Times New Roman"/>
          <w:sz w:val="24"/>
          <w:szCs w:val="24"/>
          <w:vertAlign w:val="superscript"/>
        </w:rPr>
        <w:t>1</w:t>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3E284F" w:rsidRPr="00757E87">
        <w:rPr>
          <w:bdr w:val="none" w:sz="0" w:space="0" w:color="auto" w:frame="1"/>
          <w:shd w:val="clear" w:color="auto" w:fill="FFFFFF"/>
        </w:rPr>
        <w:fldChar w:fldCharType="begin"/>
      </w:r>
      <w:r w:rsidR="003E284F" w:rsidRPr="00757E87">
        <w:rPr>
          <w:bdr w:val="none" w:sz="0" w:space="0" w:color="auto" w:frame="1"/>
          <w:shd w:val="clear" w:color="auto" w:fill="FFFFFF"/>
        </w:rPr>
        <w:instrText xml:space="preserve"> INCLUDEPICTURE  "http://jorjanijournal.goums.ac.ir/files/0allsites/images/orcid.png" \* MERGEFORMATINET </w:instrText>
      </w:r>
      <w:r w:rsidR="003E284F" w:rsidRPr="00757E87">
        <w:rPr>
          <w:bdr w:val="none" w:sz="0" w:space="0" w:color="auto" w:frame="1"/>
          <w:shd w:val="clear" w:color="auto" w:fill="FFFFFF"/>
        </w:rPr>
        <w:fldChar w:fldCharType="separate"/>
      </w:r>
      <w:r w:rsidR="00603BAA" w:rsidRPr="00757E87">
        <w:rPr>
          <w:bdr w:val="none" w:sz="0" w:space="0" w:color="auto" w:frame="1"/>
          <w:shd w:val="clear" w:color="auto" w:fill="FFFFFF"/>
        </w:rPr>
        <w:fldChar w:fldCharType="begin"/>
      </w:r>
      <w:r w:rsidR="00603BAA" w:rsidRPr="00757E87">
        <w:rPr>
          <w:bdr w:val="none" w:sz="0" w:space="0" w:color="auto" w:frame="1"/>
          <w:shd w:val="clear" w:color="auto" w:fill="FFFFFF"/>
        </w:rPr>
        <w:instrText xml:space="preserve"> INCLUDEPICTURE  "http://jorjanijournal.goums.ac.ir/files/0allsites/images/orcid.png" \* MERGEFORMATINET </w:instrText>
      </w:r>
      <w:r w:rsidR="00603BAA" w:rsidRPr="00757E87">
        <w:rPr>
          <w:bdr w:val="none" w:sz="0" w:space="0" w:color="auto" w:frame="1"/>
          <w:shd w:val="clear" w:color="auto" w:fill="FFFFFF"/>
        </w:rPr>
        <w:fldChar w:fldCharType="separate"/>
      </w:r>
      <w:r w:rsidR="005F1EAA" w:rsidRPr="00757E87">
        <w:rPr>
          <w:bdr w:val="none" w:sz="0" w:space="0" w:color="auto" w:frame="1"/>
          <w:shd w:val="clear" w:color="auto" w:fill="FFFFFF"/>
        </w:rPr>
        <w:fldChar w:fldCharType="begin"/>
      </w:r>
      <w:r w:rsidR="005F1EAA" w:rsidRPr="00757E87">
        <w:rPr>
          <w:bdr w:val="none" w:sz="0" w:space="0" w:color="auto" w:frame="1"/>
          <w:shd w:val="clear" w:color="auto" w:fill="FFFFFF"/>
        </w:rPr>
        <w:instrText xml:space="preserve"> INCLUDEPICTURE  "http://jorjanijournal.goums.ac.ir/files/0allsites/images/orcid.png" \* MERGEFORMATINET </w:instrText>
      </w:r>
      <w:r w:rsidR="005F1EAA" w:rsidRPr="00757E87">
        <w:rPr>
          <w:bdr w:val="none" w:sz="0" w:space="0" w:color="auto" w:frame="1"/>
          <w:shd w:val="clear" w:color="auto" w:fill="FFFFFF"/>
        </w:rPr>
        <w:fldChar w:fldCharType="separate"/>
      </w:r>
      <w:r w:rsidR="00616753" w:rsidRPr="00757E87">
        <w:rPr>
          <w:bdr w:val="none" w:sz="0" w:space="0" w:color="auto" w:frame="1"/>
          <w:shd w:val="clear" w:color="auto" w:fill="FFFFFF"/>
        </w:rPr>
        <w:fldChar w:fldCharType="begin"/>
      </w:r>
      <w:r w:rsidR="00616753" w:rsidRPr="00757E87">
        <w:rPr>
          <w:bdr w:val="none" w:sz="0" w:space="0" w:color="auto" w:frame="1"/>
          <w:shd w:val="clear" w:color="auto" w:fill="FFFFFF"/>
        </w:rPr>
        <w:instrText xml:space="preserve"> INCLUDEPICTURE  "http://jorjanijournal.goums.ac.ir/files/0allsites/images/orcid.png" \* MERGEFORMATINET </w:instrText>
      </w:r>
      <w:r w:rsidR="00616753" w:rsidRPr="00757E87">
        <w:rPr>
          <w:bdr w:val="none" w:sz="0" w:space="0" w:color="auto" w:frame="1"/>
          <w:shd w:val="clear" w:color="auto" w:fill="FFFFFF"/>
        </w:rPr>
        <w:fldChar w:fldCharType="separate"/>
      </w:r>
      <w:r w:rsidR="004A6D91" w:rsidRPr="00757E87">
        <w:rPr>
          <w:bdr w:val="none" w:sz="0" w:space="0" w:color="auto" w:frame="1"/>
          <w:shd w:val="clear" w:color="auto" w:fill="FFFFFF"/>
        </w:rPr>
        <w:fldChar w:fldCharType="begin"/>
      </w:r>
      <w:r w:rsidR="004A6D91" w:rsidRPr="00757E87">
        <w:rPr>
          <w:bdr w:val="none" w:sz="0" w:space="0" w:color="auto" w:frame="1"/>
          <w:shd w:val="clear" w:color="auto" w:fill="FFFFFF"/>
        </w:rPr>
        <w:instrText xml:space="preserve"> INCLUDEPICTURE  "http://jorjanijournal.goums.ac.ir/files/0allsites/images/orcid.png" \* MERGEFORMATINET </w:instrText>
      </w:r>
      <w:r w:rsidR="004A6D91"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5F7B3B" w:rsidRPr="00757E87">
        <w:rPr>
          <w:bdr w:val="none" w:sz="0" w:space="0" w:color="auto" w:frame="1"/>
          <w:shd w:val="clear" w:color="auto" w:fill="FFFFFF"/>
        </w:rPr>
        <w:fldChar w:fldCharType="begin"/>
      </w:r>
      <w:r w:rsidR="005F7B3B" w:rsidRPr="00757E87">
        <w:rPr>
          <w:bdr w:val="none" w:sz="0" w:space="0" w:color="auto" w:frame="1"/>
          <w:shd w:val="clear" w:color="auto" w:fill="FFFFFF"/>
        </w:rPr>
        <w:instrText xml:space="preserve"> INCLUDEPICTURE  "http://jorjanijournal.goums.ac.ir/files/0allsites/images/orcid.png" \* MERGEFORMATINET </w:instrText>
      </w:r>
      <w:r w:rsidR="005F7B3B" w:rsidRPr="00757E87">
        <w:rPr>
          <w:bdr w:val="none" w:sz="0" w:space="0" w:color="auto" w:frame="1"/>
          <w:shd w:val="clear" w:color="auto" w:fill="FFFFFF"/>
        </w:rPr>
        <w:fldChar w:fldCharType="separate"/>
      </w:r>
      <w:r w:rsidR="00062B11" w:rsidRPr="00757E87">
        <w:rPr>
          <w:bdr w:val="none" w:sz="0" w:space="0" w:color="auto" w:frame="1"/>
          <w:shd w:val="clear" w:color="auto" w:fill="FFFFFF"/>
        </w:rPr>
        <w:fldChar w:fldCharType="begin"/>
      </w:r>
      <w:r w:rsidR="00062B11" w:rsidRPr="00757E87">
        <w:rPr>
          <w:bdr w:val="none" w:sz="0" w:space="0" w:color="auto" w:frame="1"/>
          <w:shd w:val="clear" w:color="auto" w:fill="FFFFFF"/>
        </w:rPr>
        <w:instrText xml:space="preserve"> INCLUDEPICTURE  "http://jorjanijournal.goums.ac.ir/files/0allsites/images/orcid.png" \* MERGEFORMATINET </w:instrText>
      </w:r>
      <w:r w:rsidR="00062B11" w:rsidRPr="00757E87">
        <w:rPr>
          <w:bdr w:val="none" w:sz="0" w:space="0" w:color="auto" w:frame="1"/>
          <w:shd w:val="clear" w:color="auto" w:fill="FFFFFF"/>
        </w:rPr>
        <w:fldChar w:fldCharType="separate"/>
      </w:r>
      <w:r w:rsidR="00B0384D" w:rsidRPr="00757E87">
        <w:rPr>
          <w:bdr w:val="none" w:sz="0" w:space="0" w:color="auto" w:frame="1"/>
          <w:shd w:val="clear" w:color="auto" w:fill="FFFFFF"/>
        </w:rPr>
        <w:fldChar w:fldCharType="begin"/>
      </w:r>
      <w:r w:rsidR="00B0384D" w:rsidRPr="00757E87">
        <w:rPr>
          <w:bdr w:val="none" w:sz="0" w:space="0" w:color="auto" w:frame="1"/>
          <w:shd w:val="clear" w:color="auto" w:fill="FFFFFF"/>
        </w:rPr>
        <w:instrText xml:space="preserve"> INCLUDEPICTURE  "http://jorjanijournal.goums.ac.ir/files/0allsites/images/orcid.png" \* MERGEFORMATINET </w:instrText>
      </w:r>
      <w:r w:rsidR="00B0384D" w:rsidRPr="00757E87">
        <w:rPr>
          <w:bdr w:val="none" w:sz="0" w:space="0" w:color="auto" w:frame="1"/>
          <w:shd w:val="clear" w:color="auto" w:fill="FFFFFF"/>
        </w:rPr>
        <w:fldChar w:fldCharType="separate"/>
      </w:r>
      <w:r w:rsidR="00E72623">
        <w:rPr>
          <w:bdr w:val="none" w:sz="0" w:space="0" w:color="auto" w:frame="1"/>
          <w:shd w:val="clear" w:color="auto" w:fill="FFFFFF"/>
        </w:rPr>
        <w:fldChar w:fldCharType="begin"/>
      </w:r>
      <w:r w:rsidR="00E72623">
        <w:rPr>
          <w:bdr w:val="none" w:sz="0" w:space="0" w:color="auto" w:frame="1"/>
          <w:shd w:val="clear" w:color="auto" w:fill="FFFFFF"/>
        </w:rPr>
        <w:instrText xml:space="preserve"> INCLUDEPICTURE  "http://jorjanijournal.goums.</w:instrText>
      </w:r>
      <w:r w:rsidR="00E72623">
        <w:rPr>
          <w:bdr w:val="none" w:sz="0" w:space="0" w:color="auto" w:frame="1"/>
          <w:shd w:val="clear" w:color="auto" w:fill="FFFFFF"/>
        </w:rPr>
        <w:instrText xml:space="preserve">ac.ir/files/0allsites/images/orcid.png" \* MERGEFORMATINET </w:instrText>
      </w:r>
      <w:r w:rsidR="00E72623">
        <w:rPr>
          <w:bdr w:val="none" w:sz="0" w:space="0" w:color="auto" w:frame="1"/>
          <w:shd w:val="clear" w:color="auto" w:fill="FFFFFF"/>
        </w:rPr>
        <w:fldChar w:fldCharType="separate"/>
      </w:r>
      <w:r w:rsidR="00E72623">
        <w:rPr>
          <w:bdr w:val="none" w:sz="0" w:space="0" w:color="auto" w:frame="1"/>
          <w:shd w:val="clear" w:color="auto" w:fill="FFFFFF"/>
        </w:rPr>
        <w:fldChar w:fldCharType="begin"/>
      </w:r>
      <w:r w:rsidR="00E72623">
        <w:rPr>
          <w:bdr w:val="none" w:sz="0" w:space="0" w:color="auto" w:frame="1"/>
          <w:shd w:val="clear" w:color="auto" w:fill="FFFFFF"/>
        </w:rPr>
        <w:instrText xml:space="preserve"> </w:instrText>
      </w:r>
      <w:r w:rsidR="00E72623">
        <w:rPr>
          <w:bdr w:val="none" w:sz="0" w:space="0" w:color="auto" w:frame="1"/>
          <w:shd w:val="clear" w:color="auto" w:fill="FFFFFF"/>
        </w:rPr>
        <w:instrText>INCLUDEPICTURE  "http://jorjanijournal.goums.ac.ir/files/0allsites/images/orcid.png" \* MERGEFORMATINET</w:instrText>
      </w:r>
      <w:r w:rsidR="00E72623">
        <w:rPr>
          <w:bdr w:val="none" w:sz="0" w:space="0" w:color="auto" w:frame="1"/>
          <w:shd w:val="clear" w:color="auto" w:fill="FFFFFF"/>
        </w:rPr>
        <w:instrText xml:space="preserve"> </w:instrText>
      </w:r>
      <w:r w:rsidR="00E72623">
        <w:rPr>
          <w:bdr w:val="none" w:sz="0" w:space="0" w:color="auto" w:frame="1"/>
          <w:shd w:val="clear" w:color="auto" w:fill="FFFFFF"/>
        </w:rPr>
        <w:fldChar w:fldCharType="separate"/>
      </w:r>
      <w:r w:rsidR="00E72623">
        <w:rPr>
          <w:bdr w:val="none" w:sz="0" w:space="0" w:color="auto" w:frame="1"/>
          <w:shd w:val="clear" w:color="auto" w:fill="FFFFFF"/>
        </w:rPr>
        <w:pict w14:anchorId="147BD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title="&quot;http://orcid.org/0000000160928802&quot;" style="width:14.25pt;height:14.25pt" o:button="t">
            <v:imagedata r:id="rId8" r:href="rId9"/>
          </v:shape>
        </w:pict>
      </w:r>
      <w:r w:rsidR="00E72623">
        <w:rPr>
          <w:bdr w:val="none" w:sz="0" w:space="0" w:color="auto" w:frame="1"/>
          <w:shd w:val="clear" w:color="auto" w:fill="FFFFFF"/>
        </w:rPr>
        <w:fldChar w:fldCharType="end"/>
      </w:r>
      <w:r w:rsidR="00E72623">
        <w:rPr>
          <w:bdr w:val="none" w:sz="0" w:space="0" w:color="auto" w:frame="1"/>
          <w:shd w:val="clear" w:color="auto" w:fill="FFFFFF"/>
        </w:rPr>
        <w:fldChar w:fldCharType="end"/>
      </w:r>
      <w:r w:rsidR="00B0384D" w:rsidRPr="00757E87">
        <w:rPr>
          <w:bdr w:val="none" w:sz="0" w:space="0" w:color="auto" w:frame="1"/>
          <w:shd w:val="clear" w:color="auto" w:fill="FFFFFF"/>
        </w:rPr>
        <w:fldChar w:fldCharType="end"/>
      </w:r>
      <w:r w:rsidR="00062B11" w:rsidRPr="00757E87">
        <w:rPr>
          <w:bdr w:val="none" w:sz="0" w:space="0" w:color="auto" w:frame="1"/>
          <w:shd w:val="clear" w:color="auto" w:fill="FFFFFF"/>
        </w:rPr>
        <w:fldChar w:fldCharType="end"/>
      </w:r>
      <w:r w:rsidR="005F7B3B"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4A6D91" w:rsidRPr="00757E87">
        <w:rPr>
          <w:bdr w:val="none" w:sz="0" w:space="0" w:color="auto" w:frame="1"/>
          <w:shd w:val="clear" w:color="auto" w:fill="FFFFFF"/>
        </w:rPr>
        <w:fldChar w:fldCharType="end"/>
      </w:r>
      <w:r w:rsidR="00616753" w:rsidRPr="00757E87">
        <w:rPr>
          <w:bdr w:val="none" w:sz="0" w:space="0" w:color="auto" w:frame="1"/>
          <w:shd w:val="clear" w:color="auto" w:fill="FFFFFF"/>
        </w:rPr>
        <w:fldChar w:fldCharType="end"/>
      </w:r>
      <w:r w:rsidR="005F1EAA" w:rsidRPr="00757E87">
        <w:rPr>
          <w:bdr w:val="none" w:sz="0" w:space="0" w:color="auto" w:frame="1"/>
          <w:shd w:val="clear" w:color="auto" w:fill="FFFFFF"/>
        </w:rPr>
        <w:fldChar w:fldCharType="end"/>
      </w:r>
      <w:r w:rsidR="00603BAA" w:rsidRPr="00757E87">
        <w:rPr>
          <w:bdr w:val="none" w:sz="0" w:space="0" w:color="auto" w:frame="1"/>
          <w:shd w:val="clear" w:color="auto" w:fill="FFFFFF"/>
        </w:rPr>
        <w:fldChar w:fldCharType="end"/>
      </w:r>
      <w:r w:rsidR="003E284F"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445BAB" w:rsidRPr="00757E87">
        <w:rPr>
          <w:rFonts w:ascii="Times New Roman" w:eastAsia="Calibri" w:hAnsi="Times New Roman" w:cs="Times New Roman"/>
          <w:sz w:val="24"/>
          <w:szCs w:val="24"/>
        </w:rPr>
        <w:t>,</w:t>
      </w:r>
      <w:r w:rsidR="005444A8" w:rsidRPr="00757E87">
        <w:rPr>
          <w:rFonts w:ascii="Times New Roman" w:eastAsia="Calibri" w:hAnsi="Times New Roman" w:cs="Times New Roman"/>
          <w:sz w:val="24"/>
          <w:szCs w:val="24"/>
        </w:rPr>
        <w:t xml:space="preserve"> </w:t>
      </w:r>
      <w:proofErr w:type="spellStart"/>
      <w:r w:rsidRPr="00757E87">
        <w:rPr>
          <w:rFonts w:ascii="Times New Roman" w:eastAsia="Calibri" w:hAnsi="Times New Roman" w:cs="Times New Roman"/>
          <w:sz w:val="24"/>
          <w:szCs w:val="24"/>
        </w:rPr>
        <w:t>Mahboubeh</w:t>
      </w:r>
      <w:proofErr w:type="spellEnd"/>
      <w:r w:rsidRPr="00757E87">
        <w:rPr>
          <w:rFonts w:ascii="Times New Roman" w:eastAsia="Calibri" w:hAnsi="Times New Roman" w:cs="Times New Roman"/>
          <w:sz w:val="24"/>
          <w:szCs w:val="24"/>
        </w:rPr>
        <w:t xml:space="preserve"> Arefi</w:t>
      </w:r>
      <w:r w:rsidR="009A04DA" w:rsidRPr="00757E87">
        <w:rPr>
          <w:rFonts w:ascii="Times New Roman" w:eastAsia="Calibri" w:hAnsi="Times New Roman" w:cs="Times New Roman"/>
          <w:sz w:val="24"/>
          <w:szCs w:val="24"/>
          <w:vertAlign w:val="superscript"/>
        </w:rPr>
        <w:t>1</w:t>
      </w:r>
      <w:r w:rsidR="002F0A98" w:rsidRPr="00757E87">
        <w:rPr>
          <w:rFonts w:ascii="Times New Roman" w:eastAsia="Calibri" w:hAnsi="Times New Roman" w:cs="Times New Roman"/>
          <w:sz w:val="24"/>
          <w:szCs w:val="24"/>
          <w:vertAlign w:val="superscript"/>
        </w:rPr>
        <w:sym w:font="Wingdings" w:char="F02A"/>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3E284F" w:rsidRPr="00757E87">
        <w:rPr>
          <w:bdr w:val="none" w:sz="0" w:space="0" w:color="auto" w:frame="1"/>
          <w:shd w:val="clear" w:color="auto" w:fill="FFFFFF"/>
        </w:rPr>
        <w:fldChar w:fldCharType="begin"/>
      </w:r>
      <w:r w:rsidR="003E284F" w:rsidRPr="00757E87">
        <w:rPr>
          <w:bdr w:val="none" w:sz="0" w:space="0" w:color="auto" w:frame="1"/>
          <w:shd w:val="clear" w:color="auto" w:fill="FFFFFF"/>
        </w:rPr>
        <w:instrText xml:space="preserve"> INCLUDEPICTURE  "http://jorjanijournal.goums.ac.ir/files/0allsites/images/orcid.png" \* MERGEFORMATINET </w:instrText>
      </w:r>
      <w:r w:rsidR="003E284F" w:rsidRPr="00757E87">
        <w:rPr>
          <w:bdr w:val="none" w:sz="0" w:space="0" w:color="auto" w:frame="1"/>
          <w:shd w:val="clear" w:color="auto" w:fill="FFFFFF"/>
        </w:rPr>
        <w:fldChar w:fldCharType="separate"/>
      </w:r>
      <w:r w:rsidR="00603BAA" w:rsidRPr="00757E87">
        <w:rPr>
          <w:bdr w:val="none" w:sz="0" w:space="0" w:color="auto" w:frame="1"/>
          <w:shd w:val="clear" w:color="auto" w:fill="FFFFFF"/>
        </w:rPr>
        <w:fldChar w:fldCharType="begin"/>
      </w:r>
      <w:r w:rsidR="00603BAA" w:rsidRPr="00757E87">
        <w:rPr>
          <w:bdr w:val="none" w:sz="0" w:space="0" w:color="auto" w:frame="1"/>
          <w:shd w:val="clear" w:color="auto" w:fill="FFFFFF"/>
        </w:rPr>
        <w:instrText xml:space="preserve"> INCLUDEPICTURE  "http://jorjanijournal.goums.ac.ir/files/0allsites/images/orcid.png" \* MERGEFORMATINET </w:instrText>
      </w:r>
      <w:r w:rsidR="00603BAA" w:rsidRPr="00757E87">
        <w:rPr>
          <w:bdr w:val="none" w:sz="0" w:space="0" w:color="auto" w:frame="1"/>
          <w:shd w:val="clear" w:color="auto" w:fill="FFFFFF"/>
        </w:rPr>
        <w:fldChar w:fldCharType="separate"/>
      </w:r>
      <w:r w:rsidR="005F1EAA" w:rsidRPr="00757E87">
        <w:rPr>
          <w:bdr w:val="none" w:sz="0" w:space="0" w:color="auto" w:frame="1"/>
          <w:shd w:val="clear" w:color="auto" w:fill="FFFFFF"/>
        </w:rPr>
        <w:fldChar w:fldCharType="begin"/>
      </w:r>
      <w:r w:rsidR="005F1EAA" w:rsidRPr="00757E87">
        <w:rPr>
          <w:bdr w:val="none" w:sz="0" w:space="0" w:color="auto" w:frame="1"/>
          <w:shd w:val="clear" w:color="auto" w:fill="FFFFFF"/>
        </w:rPr>
        <w:instrText xml:space="preserve"> INCLUDEPICTURE  "http://jorjanijournal.goums.ac.ir/files/0allsites/images/orcid.png" \* MERGEFORMATINET </w:instrText>
      </w:r>
      <w:r w:rsidR="005F1EAA" w:rsidRPr="00757E87">
        <w:rPr>
          <w:bdr w:val="none" w:sz="0" w:space="0" w:color="auto" w:frame="1"/>
          <w:shd w:val="clear" w:color="auto" w:fill="FFFFFF"/>
        </w:rPr>
        <w:fldChar w:fldCharType="separate"/>
      </w:r>
      <w:r w:rsidR="00616753" w:rsidRPr="00757E87">
        <w:rPr>
          <w:bdr w:val="none" w:sz="0" w:space="0" w:color="auto" w:frame="1"/>
          <w:shd w:val="clear" w:color="auto" w:fill="FFFFFF"/>
        </w:rPr>
        <w:fldChar w:fldCharType="begin"/>
      </w:r>
      <w:r w:rsidR="00616753" w:rsidRPr="00757E87">
        <w:rPr>
          <w:bdr w:val="none" w:sz="0" w:space="0" w:color="auto" w:frame="1"/>
          <w:shd w:val="clear" w:color="auto" w:fill="FFFFFF"/>
        </w:rPr>
        <w:instrText xml:space="preserve"> INCLUDEPICTURE  "http://jorjanijournal.goums.ac.ir/files/0allsites/images/orcid.png" \* MERGEFORMATINET </w:instrText>
      </w:r>
      <w:r w:rsidR="00616753" w:rsidRPr="00757E87">
        <w:rPr>
          <w:bdr w:val="none" w:sz="0" w:space="0" w:color="auto" w:frame="1"/>
          <w:shd w:val="clear" w:color="auto" w:fill="FFFFFF"/>
        </w:rPr>
        <w:fldChar w:fldCharType="separate"/>
      </w:r>
      <w:r w:rsidR="004A6D91" w:rsidRPr="00757E87">
        <w:rPr>
          <w:bdr w:val="none" w:sz="0" w:space="0" w:color="auto" w:frame="1"/>
          <w:shd w:val="clear" w:color="auto" w:fill="FFFFFF"/>
        </w:rPr>
        <w:fldChar w:fldCharType="begin"/>
      </w:r>
      <w:r w:rsidR="004A6D91" w:rsidRPr="00757E87">
        <w:rPr>
          <w:bdr w:val="none" w:sz="0" w:space="0" w:color="auto" w:frame="1"/>
          <w:shd w:val="clear" w:color="auto" w:fill="FFFFFF"/>
        </w:rPr>
        <w:instrText xml:space="preserve"> INCLUDEPICTURE  "http://jorjanijournal.goums.ac.ir/files/0allsites/images/orcid.png" \* MERGEFORMATINET </w:instrText>
      </w:r>
      <w:r w:rsidR="004A6D91"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5F7B3B" w:rsidRPr="00757E87">
        <w:rPr>
          <w:bdr w:val="none" w:sz="0" w:space="0" w:color="auto" w:frame="1"/>
          <w:shd w:val="clear" w:color="auto" w:fill="FFFFFF"/>
        </w:rPr>
        <w:fldChar w:fldCharType="begin"/>
      </w:r>
      <w:r w:rsidR="005F7B3B" w:rsidRPr="00757E87">
        <w:rPr>
          <w:bdr w:val="none" w:sz="0" w:space="0" w:color="auto" w:frame="1"/>
          <w:shd w:val="clear" w:color="auto" w:fill="FFFFFF"/>
        </w:rPr>
        <w:instrText xml:space="preserve"> INCLUDEPICTURE  "http://jorjanijournal.goums.ac.ir/files/0allsites/images/orcid.png" \* MERGEFORMATINET </w:instrText>
      </w:r>
      <w:r w:rsidR="005F7B3B" w:rsidRPr="00757E87">
        <w:rPr>
          <w:bdr w:val="none" w:sz="0" w:space="0" w:color="auto" w:frame="1"/>
          <w:shd w:val="clear" w:color="auto" w:fill="FFFFFF"/>
        </w:rPr>
        <w:fldChar w:fldCharType="separate"/>
      </w:r>
      <w:r w:rsidR="00062B11" w:rsidRPr="00757E87">
        <w:rPr>
          <w:bdr w:val="none" w:sz="0" w:space="0" w:color="auto" w:frame="1"/>
          <w:shd w:val="clear" w:color="auto" w:fill="FFFFFF"/>
        </w:rPr>
        <w:fldChar w:fldCharType="begin"/>
      </w:r>
      <w:r w:rsidR="00062B11" w:rsidRPr="00757E87">
        <w:rPr>
          <w:bdr w:val="none" w:sz="0" w:space="0" w:color="auto" w:frame="1"/>
          <w:shd w:val="clear" w:color="auto" w:fill="FFFFFF"/>
        </w:rPr>
        <w:instrText xml:space="preserve"> INCLUDEPICTURE  "http://jorjanijournal.goums.ac.ir/files/0allsites/images/orcid.png" \* MERGEFORMATINET </w:instrText>
      </w:r>
      <w:r w:rsidR="00062B11" w:rsidRPr="00757E87">
        <w:rPr>
          <w:bdr w:val="none" w:sz="0" w:space="0" w:color="auto" w:frame="1"/>
          <w:shd w:val="clear" w:color="auto" w:fill="FFFFFF"/>
        </w:rPr>
        <w:fldChar w:fldCharType="separate"/>
      </w:r>
      <w:r w:rsidR="00B0384D" w:rsidRPr="00757E87">
        <w:rPr>
          <w:bdr w:val="none" w:sz="0" w:space="0" w:color="auto" w:frame="1"/>
          <w:shd w:val="clear" w:color="auto" w:fill="FFFFFF"/>
        </w:rPr>
        <w:fldChar w:fldCharType="begin"/>
      </w:r>
      <w:r w:rsidR="00B0384D" w:rsidRPr="00757E87">
        <w:rPr>
          <w:bdr w:val="none" w:sz="0" w:space="0" w:color="auto" w:frame="1"/>
          <w:shd w:val="clear" w:color="auto" w:fill="FFFFFF"/>
        </w:rPr>
        <w:instrText xml:space="preserve"> INCLUDEPICTURE  "http://jorjanijournal.goums.ac.ir/files/0allsites/images/orcid.png" \* MERGEFORMATINET </w:instrText>
      </w:r>
      <w:r w:rsidR="00B0384D" w:rsidRPr="00757E87">
        <w:rPr>
          <w:bdr w:val="none" w:sz="0" w:space="0" w:color="auto" w:frame="1"/>
          <w:shd w:val="clear" w:color="auto" w:fill="FFFFFF"/>
        </w:rPr>
        <w:fldChar w:fldCharType="separate"/>
      </w:r>
      <w:r w:rsidR="00E72623">
        <w:rPr>
          <w:bdr w:val="none" w:sz="0" w:space="0" w:color="auto" w:frame="1"/>
          <w:shd w:val="clear" w:color="auto" w:fill="FFFFFF"/>
        </w:rPr>
        <w:fldChar w:fldCharType="begin"/>
      </w:r>
      <w:r w:rsidR="00E72623">
        <w:rPr>
          <w:bdr w:val="none" w:sz="0" w:space="0" w:color="auto" w:frame="1"/>
          <w:shd w:val="clear" w:color="auto" w:fill="FFFFFF"/>
        </w:rPr>
        <w:instrText xml:space="preserve"> INCLUDEPICTURE  "http://jorjanijournal.goums.ac.ir/files/0allsites/images/orcid.png" \* MERGEFORMATINET </w:instrText>
      </w:r>
      <w:r w:rsidR="00E72623">
        <w:rPr>
          <w:bdr w:val="none" w:sz="0" w:space="0" w:color="auto" w:frame="1"/>
          <w:shd w:val="clear" w:color="auto" w:fill="FFFFFF"/>
        </w:rPr>
        <w:fldChar w:fldCharType="separate"/>
      </w:r>
      <w:r w:rsidR="00E72623">
        <w:rPr>
          <w:bdr w:val="none" w:sz="0" w:space="0" w:color="auto" w:frame="1"/>
          <w:shd w:val="clear" w:color="auto" w:fill="FFFFFF"/>
        </w:rPr>
        <w:fldChar w:fldCharType="begin"/>
      </w:r>
      <w:r w:rsidR="00E72623">
        <w:rPr>
          <w:bdr w:val="none" w:sz="0" w:space="0" w:color="auto" w:frame="1"/>
          <w:shd w:val="clear" w:color="auto" w:fill="FFFFFF"/>
        </w:rPr>
        <w:instrText xml:space="preserve"> </w:instrText>
      </w:r>
      <w:r w:rsidR="00E72623">
        <w:rPr>
          <w:bdr w:val="none" w:sz="0" w:space="0" w:color="auto" w:frame="1"/>
          <w:shd w:val="clear" w:color="auto" w:fill="FFFFFF"/>
        </w:rPr>
        <w:instrText>INCLUDEPICTURE  "http://jorjanijournal.goums.ac.ir/files/0allsites/images/orcid.png" \* MERGEFORMATINET</w:instrText>
      </w:r>
      <w:r w:rsidR="00E72623">
        <w:rPr>
          <w:bdr w:val="none" w:sz="0" w:space="0" w:color="auto" w:frame="1"/>
          <w:shd w:val="clear" w:color="auto" w:fill="FFFFFF"/>
        </w:rPr>
        <w:instrText xml:space="preserve"> </w:instrText>
      </w:r>
      <w:r w:rsidR="00E72623">
        <w:rPr>
          <w:bdr w:val="none" w:sz="0" w:space="0" w:color="auto" w:frame="1"/>
          <w:shd w:val="clear" w:color="auto" w:fill="FFFFFF"/>
        </w:rPr>
        <w:fldChar w:fldCharType="separate"/>
      </w:r>
      <w:r w:rsidR="00E72623">
        <w:rPr>
          <w:bdr w:val="none" w:sz="0" w:space="0" w:color="auto" w:frame="1"/>
          <w:shd w:val="clear" w:color="auto" w:fill="FFFFFF"/>
        </w:rPr>
        <w:pict w14:anchorId="11A6B7DE">
          <v:shape id="_x0000_i1026" type="#_x0000_t75" title="&quot;http://orcid.org/0000000160928802&quot;" style="width:14.25pt;height:14.25pt" o:button="t">
            <v:imagedata r:id="rId8" r:href="rId10"/>
          </v:shape>
        </w:pict>
      </w:r>
      <w:r w:rsidR="00E72623">
        <w:rPr>
          <w:bdr w:val="none" w:sz="0" w:space="0" w:color="auto" w:frame="1"/>
          <w:shd w:val="clear" w:color="auto" w:fill="FFFFFF"/>
        </w:rPr>
        <w:fldChar w:fldCharType="end"/>
      </w:r>
      <w:r w:rsidR="00E72623">
        <w:rPr>
          <w:bdr w:val="none" w:sz="0" w:space="0" w:color="auto" w:frame="1"/>
          <w:shd w:val="clear" w:color="auto" w:fill="FFFFFF"/>
        </w:rPr>
        <w:fldChar w:fldCharType="end"/>
      </w:r>
      <w:r w:rsidR="00B0384D" w:rsidRPr="00757E87">
        <w:rPr>
          <w:bdr w:val="none" w:sz="0" w:space="0" w:color="auto" w:frame="1"/>
          <w:shd w:val="clear" w:color="auto" w:fill="FFFFFF"/>
        </w:rPr>
        <w:fldChar w:fldCharType="end"/>
      </w:r>
      <w:r w:rsidR="00062B11" w:rsidRPr="00757E87">
        <w:rPr>
          <w:bdr w:val="none" w:sz="0" w:space="0" w:color="auto" w:frame="1"/>
          <w:shd w:val="clear" w:color="auto" w:fill="FFFFFF"/>
        </w:rPr>
        <w:fldChar w:fldCharType="end"/>
      </w:r>
      <w:r w:rsidR="005F7B3B"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4A6D91" w:rsidRPr="00757E87">
        <w:rPr>
          <w:bdr w:val="none" w:sz="0" w:space="0" w:color="auto" w:frame="1"/>
          <w:shd w:val="clear" w:color="auto" w:fill="FFFFFF"/>
        </w:rPr>
        <w:fldChar w:fldCharType="end"/>
      </w:r>
      <w:r w:rsidR="00616753" w:rsidRPr="00757E87">
        <w:rPr>
          <w:bdr w:val="none" w:sz="0" w:space="0" w:color="auto" w:frame="1"/>
          <w:shd w:val="clear" w:color="auto" w:fill="FFFFFF"/>
        </w:rPr>
        <w:fldChar w:fldCharType="end"/>
      </w:r>
      <w:r w:rsidR="005F1EAA" w:rsidRPr="00757E87">
        <w:rPr>
          <w:bdr w:val="none" w:sz="0" w:space="0" w:color="auto" w:frame="1"/>
          <w:shd w:val="clear" w:color="auto" w:fill="FFFFFF"/>
        </w:rPr>
        <w:fldChar w:fldCharType="end"/>
      </w:r>
      <w:r w:rsidR="00603BAA" w:rsidRPr="00757E87">
        <w:rPr>
          <w:bdr w:val="none" w:sz="0" w:space="0" w:color="auto" w:frame="1"/>
          <w:shd w:val="clear" w:color="auto" w:fill="FFFFFF"/>
        </w:rPr>
        <w:fldChar w:fldCharType="end"/>
      </w:r>
      <w:r w:rsidR="003E284F"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445BAB" w:rsidRPr="00757E87">
        <w:rPr>
          <w:rFonts w:ascii="Times New Roman" w:eastAsia="Calibri" w:hAnsi="Times New Roman" w:cs="Times New Roman"/>
          <w:sz w:val="24"/>
          <w:szCs w:val="24"/>
        </w:rPr>
        <w:t>,</w:t>
      </w:r>
      <w:r w:rsidR="005444A8" w:rsidRPr="00757E87">
        <w:rPr>
          <w:rFonts w:ascii="Times New Roman" w:eastAsia="Calibri" w:hAnsi="Times New Roman" w:cs="Times New Roman"/>
          <w:sz w:val="24"/>
          <w:szCs w:val="24"/>
        </w:rPr>
        <w:t xml:space="preserve"> </w:t>
      </w:r>
      <w:proofErr w:type="spellStart"/>
      <w:r w:rsidRPr="00757E87">
        <w:rPr>
          <w:rFonts w:ascii="Times New Roman" w:eastAsia="Calibri" w:hAnsi="Times New Roman" w:cs="Times New Roman"/>
          <w:sz w:val="24"/>
          <w:szCs w:val="24"/>
        </w:rPr>
        <w:t>Kourosh</w:t>
      </w:r>
      <w:proofErr w:type="spellEnd"/>
      <w:r w:rsidRPr="00757E87">
        <w:rPr>
          <w:rFonts w:ascii="Times New Roman" w:eastAsia="Calibri" w:hAnsi="Times New Roman" w:cs="Times New Roman"/>
          <w:sz w:val="24"/>
          <w:szCs w:val="24"/>
        </w:rPr>
        <w:t xml:space="preserve"> </w:t>
      </w:r>
      <w:proofErr w:type="spellStart"/>
      <w:r w:rsidRPr="00757E87">
        <w:rPr>
          <w:rFonts w:ascii="Times New Roman" w:eastAsia="Calibri" w:hAnsi="Times New Roman" w:cs="Times New Roman"/>
          <w:sz w:val="24"/>
          <w:szCs w:val="24"/>
        </w:rPr>
        <w:t>Fathi</w:t>
      </w:r>
      <w:proofErr w:type="spellEnd"/>
      <w:r w:rsidRPr="00757E87">
        <w:rPr>
          <w:rFonts w:ascii="Times New Roman" w:eastAsia="Calibri" w:hAnsi="Times New Roman" w:cs="Times New Roman"/>
          <w:sz w:val="24"/>
          <w:szCs w:val="24"/>
        </w:rPr>
        <w:t xml:space="preserve"> Vajargah</w:t>
      </w:r>
      <w:r w:rsidR="009A04DA" w:rsidRPr="00757E87">
        <w:rPr>
          <w:rFonts w:ascii="Times New Roman" w:eastAsia="Calibri" w:hAnsi="Times New Roman" w:cs="Times New Roman"/>
          <w:sz w:val="24"/>
          <w:szCs w:val="24"/>
          <w:vertAlign w:val="superscript"/>
        </w:rPr>
        <w:t>1</w:t>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7549A5" w:rsidRPr="00757E87">
        <w:rPr>
          <w:bdr w:val="none" w:sz="0" w:space="0" w:color="auto" w:frame="1"/>
          <w:shd w:val="clear" w:color="auto" w:fill="FFFFFF"/>
        </w:rPr>
        <w:fldChar w:fldCharType="begin"/>
      </w:r>
      <w:r w:rsidR="007549A5" w:rsidRPr="00757E87">
        <w:rPr>
          <w:bdr w:val="none" w:sz="0" w:space="0" w:color="auto" w:frame="1"/>
          <w:shd w:val="clear" w:color="auto" w:fill="FFFFFF"/>
        </w:rPr>
        <w:instrText xml:space="preserve"> INCLUDEPICTURE  "http://jorjanijournal.goums.ac.ir/files/0allsites/images/orcid.png" \* MERGEFORMATINET </w:instrText>
      </w:r>
      <w:r w:rsidR="007549A5" w:rsidRPr="00757E87">
        <w:rPr>
          <w:bdr w:val="none" w:sz="0" w:space="0" w:color="auto" w:frame="1"/>
          <w:shd w:val="clear" w:color="auto" w:fill="FFFFFF"/>
        </w:rPr>
        <w:fldChar w:fldCharType="separate"/>
      </w:r>
      <w:r w:rsidR="003E284F" w:rsidRPr="00757E87">
        <w:rPr>
          <w:bdr w:val="none" w:sz="0" w:space="0" w:color="auto" w:frame="1"/>
          <w:shd w:val="clear" w:color="auto" w:fill="FFFFFF"/>
        </w:rPr>
        <w:fldChar w:fldCharType="begin"/>
      </w:r>
      <w:r w:rsidR="003E284F" w:rsidRPr="00757E87">
        <w:rPr>
          <w:bdr w:val="none" w:sz="0" w:space="0" w:color="auto" w:frame="1"/>
          <w:shd w:val="clear" w:color="auto" w:fill="FFFFFF"/>
        </w:rPr>
        <w:instrText xml:space="preserve"> INCLUDEPICTURE  "http://jorjanijournal.goums.ac.ir/files/0allsites/images/orcid.png" \* MERGEFORMATINET </w:instrText>
      </w:r>
      <w:r w:rsidR="003E284F" w:rsidRPr="00757E87">
        <w:rPr>
          <w:bdr w:val="none" w:sz="0" w:space="0" w:color="auto" w:frame="1"/>
          <w:shd w:val="clear" w:color="auto" w:fill="FFFFFF"/>
        </w:rPr>
        <w:fldChar w:fldCharType="separate"/>
      </w:r>
      <w:r w:rsidR="00603BAA" w:rsidRPr="00757E87">
        <w:rPr>
          <w:bdr w:val="none" w:sz="0" w:space="0" w:color="auto" w:frame="1"/>
          <w:shd w:val="clear" w:color="auto" w:fill="FFFFFF"/>
        </w:rPr>
        <w:fldChar w:fldCharType="begin"/>
      </w:r>
      <w:r w:rsidR="00603BAA" w:rsidRPr="00757E87">
        <w:rPr>
          <w:bdr w:val="none" w:sz="0" w:space="0" w:color="auto" w:frame="1"/>
          <w:shd w:val="clear" w:color="auto" w:fill="FFFFFF"/>
        </w:rPr>
        <w:instrText xml:space="preserve"> INCLUDEPICTURE  "http://jorjanijournal.goums.ac.ir/files/0allsites/images/orcid.png" \* MERGEFORMATINET </w:instrText>
      </w:r>
      <w:r w:rsidR="00603BAA" w:rsidRPr="00757E87">
        <w:rPr>
          <w:bdr w:val="none" w:sz="0" w:space="0" w:color="auto" w:frame="1"/>
          <w:shd w:val="clear" w:color="auto" w:fill="FFFFFF"/>
        </w:rPr>
        <w:fldChar w:fldCharType="separate"/>
      </w:r>
      <w:r w:rsidR="005F1EAA" w:rsidRPr="00757E87">
        <w:rPr>
          <w:bdr w:val="none" w:sz="0" w:space="0" w:color="auto" w:frame="1"/>
          <w:shd w:val="clear" w:color="auto" w:fill="FFFFFF"/>
        </w:rPr>
        <w:fldChar w:fldCharType="begin"/>
      </w:r>
      <w:r w:rsidR="005F1EAA" w:rsidRPr="00757E87">
        <w:rPr>
          <w:bdr w:val="none" w:sz="0" w:space="0" w:color="auto" w:frame="1"/>
          <w:shd w:val="clear" w:color="auto" w:fill="FFFFFF"/>
        </w:rPr>
        <w:instrText xml:space="preserve"> INCLUDEPICTURE  "http://jorjanijournal.goums.ac.ir/files/0allsites/images/orcid.png" \* MERGEFORMATINET </w:instrText>
      </w:r>
      <w:r w:rsidR="005F1EAA" w:rsidRPr="00757E87">
        <w:rPr>
          <w:bdr w:val="none" w:sz="0" w:space="0" w:color="auto" w:frame="1"/>
          <w:shd w:val="clear" w:color="auto" w:fill="FFFFFF"/>
        </w:rPr>
        <w:fldChar w:fldCharType="separate"/>
      </w:r>
      <w:r w:rsidR="00616753" w:rsidRPr="00757E87">
        <w:rPr>
          <w:bdr w:val="none" w:sz="0" w:space="0" w:color="auto" w:frame="1"/>
          <w:shd w:val="clear" w:color="auto" w:fill="FFFFFF"/>
        </w:rPr>
        <w:fldChar w:fldCharType="begin"/>
      </w:r>
      <w:r w:rsidR="00616753" w:rsidRPr="00757E87">
        <w:rPr>
          <w:bdr w:val="none" w:sz="0" w:space="0" w:color="auto" w:frame="1"/>
          <w:shd w:val="clear" w:color="auto" w:fill="FFFFFF"/>
        </w:rPr>
        <w:instrText xml:space="preserve"> INCLUDEPICTURE  "http://jorjanijournal.goums.ac.ir/files/0allsites/images/orcid.png" \* MERGEFORMATINET </w:instrText>
      </w:r>
      <w:r w:rsidR="00616753" w:rsidRPr="00757E87">
        <w:rPr>
          <w:bdr w:val="none" w:sz="0" w:space="0" w:color="auto" w:frame="1"/>
          <w:shd w:val="clear" w:color="auto" w:fill="FFFFFF"/>
        </w:rPr>
        <w:fldChar w:fldCharType="separate"/>
      </w:r>
      <w:r w:rsidR="004A6D91" w:rsidRPr="00757E87">
        <w:rPr>
          <w:bdr w:val="none" w:sz="0" w:space="0" w:color="auto" w:frame="1"/>
          <w:shd w:val="clear" w:color="auto" w:fill="FFFFFF"/>
        </w:rPr>
        <w:fldChar w:fldCharType="begin"/>
      </w:r>
      <w:r w:rsidR="004A6D91" w:rsidRPr="00757E87">
        <w:rPr>
          <w:bdr w:val="none" w:sz="0" w:space="0" w:color="auto" w:frame="1"/>
          <w:shd w:val="clear" w:color="auto" w:fill="FFFFFF"/>
        </w:rPr>
        <w:instrText xml:space="preserve"> INCLUDEPICTURE  "http://jorjanijournal.goums.ac.ir/files/0allsites/images/orcid.png" \* MERGEFORMATINET </w:instrText>
      </w:r>
      <w:r w:rsidR="004A6D91"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C37A00" w:rsidRPr="00757E87">
        <w:rPr>
          <w:bdr w:val="none" w:sz="0" w:space="0" w:color="auto" w:frame="1"/>
          <w:shd w:val="clear" w:color="auto" w:fill="FFFFFF"/>
        </w:rPr>
        <w:fldChar w:fldCharType="begin"/>
      </w:r>
      <w:r w:rsidR="00C37A00" w:rsidRPr="00757E87">
        <w:rPr>
          <w:bdr w:val="none" w:sz="0" w:space="0" w:color="auto" w:frame="1"/>
          <w:shd w:val="clear" w:color="auto" w:fill="FFFFFF"/>
        </w:rPr>
        <w:instrText xml:space="preserve"> INCLUDEPICTURE  "http://jorjanijournal.goums.ac.ir/files/0allsites/images/orcid.png" \* MERGEFORMATINET </w:instrText>
      </w:r>
      <w:r w:rsidR="00C37A00" w:rsidRPr="00757E87">
        <w:rPr>
          <w:bdr w:val="none" w:sz="0" w:space="0" w:color="auto" w:frame="1"/>
          <w:shd w:val="clear" w:color="auto" w:fill="FFFFFF"/>
        </w:rPr>
        <w:fldChar w:fldCharType="separate"/>
      </w:r>
      <w:r w:rsidR="005F7B3B" w:rsidRPr="00757E87">
        <w:rPr>
          <w:bdr w:val="none" w:sz="0" w:space="0" w:color="auto" w:frame="1"/>
          <w:shd w:val="clear" w:color="auto" w:fill="FFFFFF"/>
        </w:rPr>
        <w:fldChar w:fldCharType="begin"/>
      </w:r>
      <w:r w:rsidR="005F7B3B" w:rsidRPr="00757E87">
        <w:rPr>
          <w:bdr w:val="none" w:sz="0" w:space="0" w:color="auto" w:frame="1"/>
          <w:shd w:val="clear" w:color="auto" w:fill="FFFFFF"/>
        </w:rPr>
        <w:instrText xml:space="preserve"> INCLUDEPICTURE  "http://jorjanijournal.goums.ac.ir/files/0allsites/images/orcid.png" \* MERGEFORMATINET </w:instrText>
      </w:r>
      <w:r w:rsidR="005F7B3B" w:rsidRPr="00757E87">
        <w:rPr>
          <w:bdr w:val="none" w:sz="0" w:space="0" w:color="auto" w:frame="1"/>
          <w:shd w:val="clear" w:color="auto" w:fill="FFFFFF"/>
        </w:rPr>
        <w:fldChar w:fldCharType="separate"/>
      </w:r>
      <w:r w:rsidR="00062B11" w:rsidRPr="00757E87">
        <w:rPr>
          <w:bdr w:val="none" w:sz="0" w:space="0" w:color="auto" w:frame="1"/>
          <w:shd w:val="clear" w:color="auto" w:fill="FFFFFF"/>
        </w:rPr>
        <w:fldChar w:fldCharType="begin"/>
      </w:r>
      <w:r w:rsidR="00062B11" w:rsidRPr="00757E87">
        <w:rPr>
          <w:bdr w:val="none" w:sz="0" w:space="0" w:color="auto" w:frame="1"/>
          <w:shd w:val="clear" w:color="auto" w:fill="FFFFFF"/>
        </w:rPr>
        <w:instrText xml:space="preserve"> INCLUDEPICTURE  "http://jorjanijournal.goums.ac.ir/files/0allsites/images/orcid.png" \* MERGEFORMATINET </w:instrText>
      </w:r>
      <w:r w:rsidR="00062B11" w:rsidRPr="00757E87">
        <w:rPr>
          <w:bdr w:val="none" w:sz="0" w:space="0" w:color="auto" w:frame="1"/>
          <w:shd w:val="clear" w:color="auto" w:fill="FFFFFF"/>
        </w:rPr>
        <w:fldChar w:fldCharType="separate"/>
      </w:r>
      <w:r w:rsidR="00B0384D" w:rsidRPr="00757E87">
        <w:rPr>
          <w:bdr w:val="none" w:sz="0" w:space="0" w:color="auto" w:frame="1"/>
          <w:shd w:val="clear" w:color="auto" w:fill="FFFFFF"/>
        </w:rPr>
        <w:fldChar w:fldCharType="begin"/>
      </w:r>
      <w:r w:rsidR="00B0384D" w:rsidRPr="00757E87">
        <w:rPr>
          <w:bdr w:val="none" w:sz="0" w:space="0" w:color="auto" w:frame="1"/>
          <w:shd w:val="clear" w:color="auto" w:fill="FFFFFF"/>
        </w:rPr>
        <w:instrText xml:space="preserve"> INCLUDEPICTURE  "http://jorjanijournal.goums.ac.ir/files/0allsites/images/orcid.png" \* MERGEFORMATINET </w:instrText>
      </w:r>
      <w:r w:rsidR="00B0384D" w:rsidRPr="00757E87">
        <w:rPr>
          <w:bdr w:val="none" w:sz="0" w:space="0" w:color="auto" w:frame="1"/>
          <w:shd w:val="clear" w:color="auto" w:fill="FFFFFF"/>
        </w:rPr>
        <w:fldChar w:fldCharType="separate"/>
      </w:r>
      <w:r w:rsidR="00E72623">
        <w:rPr>
          <w:bdr w:val="none" w:sz="0" w:space="0" w:color="auto" w:frame="1"/>
          <w:shd w:val="clear" w:color="auto" w:fill="FFFFFF"/>
        </w:rPr>
        <w:fldChar w:fldCharType="begin"/>
      </w:r>
      <w:r w:rsidR="00E72623">
        <w:rPr>
          <w:bdr w:val="none" w:sz="0" w:space="0" w:color="auto" w:frame="1"/>
          <w:shd w:val="clear" w:color="auto" w:fill="FFFFFF"/>
        </w:rPr>
        <w:instrText xml:space="preserve"> INCLUDEPICTURE  "http://jorjanij</w:instrText>
      </w:r>
      <w:r w:rsidR="00E72623">
        <w:rPr>
          <w:bdr w:val="none" w:sz="0" w:space="0" w:color="auto" w:frame="1"/>
          <w:shd w:val="clear" w:color="auto" w:fill="FFFFFF"/>
        </w:rPr>
        <w:instrText xml:space="preserve">ournal.goums.ac.ir/files/0allsites/images/orcid.png" \* MERGEFORMATINET </w:instrText>
      </w:r>
      <w:r w:rsidR="00E72623">
        <w:rPr>
          <w:bdr w:val="none" w:sz="0" w:space="0" w:color="auto" w:frame="1"/>
          <w:shd w:val="clear" w:color="auto" w:fill="FFFFFF"/>
        </w:rPr>
        <w:fldChar w:fldCharType="separate"/>
      </w:r>
      <w:r w:rsidR="00E72623">
        <w:rPr>
          <w:bdr w:val="none" w:sz="0" w:space="0" w:color="auto" w:frame="1"/>
          <w:shd w:val="clear" w:color="auto" w:fill="FFFFFF"/>
        </w:rPr>
        <w:fldChar w:fldCharType="begin"/>
      </w:r>
      <w:r w:rsidR="00E72623">
        <w:rPr>
          <w:bdr w:val="none" w:sz="0" w:space="0" w:color="auto" w:frame="1"/>
          <w:shd w:val="clear" w:color="auto" w:fill="FFFFFF"/>
        </w:rPr>
        <w:instrText xml:space="preserve"> </w:instrText>
      </w:r>
      <w:r w:rsidR="00E72623">
        <w:rPr>
          <w:bdr w:val="none" w:sz="0" w:space="0" w:color="auto" w:frame="1"/>
          <w:shd w:val="clear" w:color="auto" w:fill="FFFFFF"/>
        </w:rPr>
        <w:instrText>INCLUDEPICTURE  "http://jorjanijournal.goums.ac.ir/files/0allsites/images/orcid.png" \* MERGEFORMATINET</w:instrText>
      </w:r>
      <w:r w:rsidR="00E72623">
        <w:rPr>
          <w:bdr w:val="none" w:sz="0" w:space="0" w:color="auto" w:frame="1"/>
          <w:shd w:val="clear" w:color="auto" w:fill="FFFFFF"/>
        </w:rPr>
        <w:instrText xml:space="preserve"> </w:instrText>
      </w:r>
      <w:r w:rsidR="00E72623">
        <w:rPr>
          <w:bdr w:val="none" w:sz="0" w:space="0" w:color="auto" w:frame="1"/>
          <w:shd w:val="clear" w:color="auto" w:fill="FFFFFF"/>
        </w:rPr>
        <w:fldChar w:fldCharType="separate"/>
      </w:r>
      <w:r w:rsidR="00E72623">
        <w:rPr>
          <w:bdr w:val="none" w:sz="0" w:space="0" w:color="auto" w:frame="1"/>
          <w:shd w:val="clear" w:color="auto" w:fill="FFFFFF"/>
        </w:rPr>
        <w:pict w14:anchorId="2F7ACB36">
          <v:shape id="_x0000_i1027" type="#_x0000_t75" title="&quot;http://orcid.org/0000000160928802&quot;" style="width:14.25pt;height:14.25pt" o:button="t">
            <v:imagedata r:id="rId8" r:href="rId11"/>
          </v:shape>
        </w:pict>
      </w:r>
      <w:r w:rsidR="00E72623">
        <w:rPr>
          <w:bdr w:val="none" w:sz="0" w:space="0" w:color="auto" w:frame="1"/>
          <w:shd w:val="clear" w:color="auto" w:fill="FFFFFF"/>
        </w:rPr>
        <w:fldChar w:fldCharType="end"/>
      </w:r>
      <w:r w:rsidR="00E72623">
        <w:rPr>
          <w:bdr w:val="none" w:sz="0" w:space="0" w:color="auto" w:frame="1"/>
          <w:shd w:val="clear" w:color="auto" w:fill="FFFFFF"/>
        </w:rPr>
        <w:fldChar w:fldCharType="end"/>
      </w:r>
      <w:r w:rsidR="00B0384D" w:rsidRPr="00757E87">
        <w:rPr>
          <w:bdr w:val="none" w:sz="0" w:space="0" w:color="auto" w:frame="1"/>
          <w:shd w:val="clear" w:color="auto" w:fill="FFFFFF"/>
        </w:rPr>
        <w:fldChar w:fldCharType="end"/>
      </w:r>
      <w:r w:rsidR="00062B11" w:rsidRPr="00757E87">
        <w:rPr>
          <w:bdr w:val="none" w:sz="0" w:space="0" w:color="auto" w:frame="1"/>
          <w:shd w:val="clear" w:color="auto" w:fill="FFFFFF"/>
        </w:rPr>
        <w:fldChar w:fldCharType="end"/>
      </w:r>
      <w:r w:rsidR="005F7B3B"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C37A00" w:rsidRPr="00757E87">
        <w:rPr>
          <w:bdr w:val="none" w:sz="0" w:space="0" w:color="auto" w:frame="1"/>
          <w:shd w:val="clear" w:color="auto" w:fill="FFFFFF"/>
        </w:rPr>
        <w:fldChar w:fldCharType="end"/>
      </w:r>
      <w:r w:rsidR="004A6D91" w:rsidRPr="00757E87">
        <w:rPr>
          <w:bdr w:val="none" w:sz="0" w:space="0" w:color="auto" w:frame="1"/>
          <w:shd w:val="clear" w:color="auto" w:fill="FFFFFF"/>
        </w:rPr>
        <w:fldChar w:fldCharType="end"/>
      </w:r>
      <w:r w:rsidR="00616753" w:rsidRPr="00757E87">
        <w:rPr>
          <w:bdr w:val="none" w:sz="0" w:space="0" w:color="auto" w:frame="1"/>
          <w:shd w:val="clear" w:color="auto" w:fill="FFFFFF"/>
        </w:rPr>
        <w:fldChar w:fldCharType="end"/>
      </w:r>
      <w:r w:rsidR="005F1EAA" w:rsidRPr="00757E87">
        <w:rPr>
          <w:bdr w:val="none" w:sz="0" w:space="0" w:color="auto" w:frame="1"/>
          <w:shd w:val="clear" w:color="auto" w:fill="FFFFFF"/>
        </w:rPr>
        <w:fldChar w:fldCharType="end"/>
      </w:r>
      <w:r w:rsidR="00603BAA" w:rsidRPr="00757E87">
        <w:rPr>
          <w:bdr w:val="none" w:sz="0" w:space="0" w:color="auto" w:frame="1"/>
          <w:shd w:val="clear" w:color="auto" w:fill="FFFFFF"/>
        </w:rPr>
        <w:fldChar w:fldCharType="end"/>
      </w:r>
      <w:r w:rsidR="003E284F"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r w:rsidR="007549A5" w:rsidRPr="00757E87">
        <w:rPr>
          <w:bdr w:val="none" w:sz="0" w:space="0" w:color="auto" w:frame="1"/>
          <w:shd w:val="clear" w:color="auto" w:fill="FFFFFF"/>
        </w:rPr>
        <w:fldChar w:fldCharType="end"/>
      </w:r>
    </w:p>
    <w:p w14:paraId="09C3E4E4" w14:textId="4E1B42AE" w:rsidR="00C53C08" w:rsidRPr="00757E87" w:rsidRDefault="009A04DA" w:rsidP="009A04DA">
      <w:pPr>
        <w:bidi w:val="0"/>
        <w:spacing w:after="0" w:line="240" w:lineRule="auto"/>
        <w:ind w:left="357"/>
        <w:jc w:val="both"/>
        <w:rPr>
          <w:rFonts w:ascii="Times New Roman" w:eastAsia="Calibri" w:hAnsi="Times New Roman" w:cs="Times New Roman"/>
          <w:sz w:val="20"/>
          <w:szCs w:val="20"/>
          <w:lang w:bidi="ar-SA"/>
        </w:rPr>
      </w:pPr>
      <w:r w:rsidRPr="00757E87">
        <w:rPr>
          <w:rFonts w:ascii="Times New Roman" w:eastAsia="Calibri" w:hAnsi="Times New Roman" w:cs="Times New Roman"/>
          <w:sz w:val="20"/>
          <w:szCs w:val="20"/>
          <w:vertAlign w:val="superscript"/>
          <w:lang w:bidi="ar-SA"/>
        </w:rPr>
        <w:t>1</w:t>
      </w:r>
      <w:r w:rsidR="009F327B" w:rsidRPr="00757E87">
        <w:rPr>
          <w:rFonts w:ascii="Times New Roman" w:eastAsia="Calibri" w:hAnsi="Times New Roman" w:cs="Times New Roman"/>
          <w:sz w:val="20"/>
          <w:szCs w:val="20"/>
          <w:lang w:bidi="ar-SA"/>
        </w:rPr>
        <w:t>Department of Psychology, Faculty of Educational Sciences and Psychology, Shahid Beheshti University, Tehran, Iran</w:t>
      </w:r>
    </w:p>
    <w:p w14:paraId="55BDB6CA" w14:textId="7267F9BD" w:rsidR="005A277D" w:rsidRPr="00757E87" w:rsidRDefault="005A277D" w:rsidP="005A277D">
      <w:pPr>
        <w:tabs>
          <w:tab w:val="left" w:pos="4140"/>
        </w:tabs>
        <w:autoSpaceDE w:val="0"/>
        <w:autoSpaceDN w:val="0"/>
        <w:bidi w:val="0"/>
        <w:adjustRightInd w:val="0"/>
        <w:spacing w:after="0" w:line="240" w:lineRule="auto"/>
        <w:ind w:left="641" w:hanging="284"/>
        <w:jc w:val="both"/>
        <w:rPr>
          <w:rFonts w:ascii="Times New Roman" w:eastAsia="Calibri" w:hAnsi="Times New Roman" w:cs="Times New Roman"/>
          <w:sz w:val="18"/>
          <w:szCs w:val="18"/>
          <w:lang w:bidi="ar-SA"/>
        </w:rPr>
      </w:pPr>
    </w:p>
    <w:tbl>
      <w:tblPr>
        <w:tblStyle w:val="TableGrid"/>
        <w:tblW w:w="0" w:type="auto"/>
        <w:tblBorders>
          <w:top w:val="double" w:sz="4" w:space="0" w:color="auto"/>
          <w:left w:val="none" w:sz="0" w:space="0" w:color="auto"/>
          <w:bottom w:val="double" w:sz="4" w:space="0" w:color="auto"/>
          <w:right w:val="none" w:sz="0" w:space="0" w:color="auto"/>
          <w:insideH w:val="double" w:sz="4" w:space="0" w:color="auto"/>
          <w:insideV w:val="none" w:sz="0" w:space="0" w:color="auto"/>
        </w:tblBorders>
        <w:tblLook w:val="04A0" w:firstRow="1" w:lastRow="0" w:firstColumn="1" w:lastColumn="0" w:noHBand="0" w:noVBand="1"/>
      </w:tblPr>
      <w:tblGrid>
        <w:gridCol w:w="3510"/>
        <w:gridCol w:w="5516"/>
      </w:tblGrid>
      <w:tr w:rsidR="00757E87" w:rsidRPr="00757E87" w14:paraId="59096D26" w14:textId="77777777" w:rsidTr="00D96E26">
        <w:tc>
          <w:tcPr>
            <w:tcW w:w="3510" w:type="dxa"/>
          </w:tcPr>
          <w:p w14:paraId="1F930784" w14:textId="77777777" w:rsidR="005A277D" w:rsidRPr="00757E87" w:rsidRDefault="005A277D" w:rsidP="005A277D">
            <w:pPr>
              <w:bidi w:val="0"/>
              <w:spacing w:after="0" w:line="240" w:lineRule="auto"/>
              <w:jc w:val="both"/>
              <w:rPr>
                <w:rFonts w:ascii="Times New Roman" w:hAnsi="Times New Roman" w:cs="Times New Roman"/>
                <w:b/>
                <w:bCs/>
                <w:sz w:val="22"/>
                <w:szCs w:val="22"/>
                <w:rtl/>
              </w:rPr>
            </w:pPr>
            <w:r w:rsidRPr="00757E87">
              <w:rPr>
                <w:rFonts w:ascii="Times New Roman" w:hAnsi="Times New Roman" w:cs="Times New Roman"/>
                <w:b/>
                <w:bCs/>
                <w:sz w:val="22"/>
                <w:szCs w:val="22"/>
              </w:rPr>
              <w:t>Article Info</w:t>
            </w:r>
          </w:p>
        </w:tc>
        <w:tc>
          <w:tcPr>
            <w:tcW w:w="5516" w:type="dxa"/>
          </w:tcPr>
          <w:p w14:paraId="66940ED2" w14:textId="77777777" w:rsidR="005A277D" w:rsidRPr="00757E87" w:rsidRDefault="005A277D" w:rsidP="005A277D">
            <w:pPr>
              <w:bidi w:val="0"/>
              <w:spacing w:after="0" w:line="240" w:lineRule="auto"/>
              <w:rPr>
                <w:rFonts w:ascii="Times New Roman" w:hAnsi="Times New Roman" w:cs="Times New Roman"/>
                <w:b/>
                <w:bCs/>
                <w:sz w:val="22"/>
                <w:szCs w:val="22"/>
                <w:rtl/>
              </w:rPr>
            </w:pPr>
            <w:r w:rsidRPr="00757E87">
              <w:rPr>
                <w:rFonts w:ascii="Times New Roman" w:hAnsi="Times New Roman" w:cs="Times New Roman"/>
                <w:b/>
                <w:bCs/>
                <w:sz w:val="22"/>
                <w:szCs w:val="22"/>
              </w:rPr>
              <w:t>ABSTRACT</w:t>
            </w:r>
          </w:p>
        </w:tc>
      </w:tr>
      <w:tr w:rsidR="00757E87" w:rsidRPr="00757E87" w14:paraId="7B594F5B" w14:textId="77777777" w:rsidTr="00D96E26">
        <w:trPr>
          <w:trHeight w:val="2571"/>
        </w:trPr>
        <w:tc>
          <w:tcPr>
            <w:tcW w:w="3510" w:type="dxa"/>
          </w:tcPr>
          <w:p w14:paraId="59AD22FE" w14:textId="77777777" w:rsidR="005A277D" w:rsidRPr="00757E87" w:rsidRDefault="005A277D" w:rsidP="00DD5E25">
            <w:pPr>
              <w:bidi w:val="0"/>
              <w:spacing w:after="0" w:line="240" w:lineRule="auto"/>
              <w:rPr>
                <w:rFonts w:ascii="Times New Roman" w:hAnsi="Times New Roman" w:cs="Times New Roman"/>
                <w:b/>
                <w:bCs/>
              </w:rPr>
            </w:pPr>
            <w:r w:rsidRPr="00757E87">
              <w:rPr>
                <w:rFonts w:ascii="Times New Roman" w:hAnsi="Times New Roman" w:cs="Times New Roman"/>
                <w:b/>
                <w:bCs/>
              </w:rPr>
              <w:t>Article type:</w:t>
            </w:r>
          </w:p>
          <w:p w14:paraId="62246275" w14:textId="77777777" w:rsidR="005A277D" w:rsidRPr="00757E87" w:rsidRDefault="005A277D" w:rsidP="00DD5E25">
            <w:pPr>
              <w:bidi w:val="0"/>
              <w:spacing w:after="0" w:line="240" w:lineRule="auto"/>
              <w:jc w:val="both"/>
              <w:rPr>
                <w:rFonts w:ascii="Times New Roman" w:hAnsi="Times New Roman" w:cs="Times New Roman"/>
                <w:rtl/>
              </w:rPr>
            </w:pPr>
            <w:r w:rsidRPr="00757E87">
              <w:rPr>
                <w:rFonts w:ascii="Times New Roman" w:hAnsi="Times New Roman" w:cs="Times New Roman"/>
              </w:rPr>
              <w:t>Research Article</w:t>
            </w:r>
          </w:p>
          <w:p w14:paraId="28E209D5" w14:textId="77777777" w:rsidR="005A277D" w:rsidRPr="00757E87" w:rsidRDefault="005A277D" w:rsidP="00DD5E25">
            <w:pPr>
              <w:bidi w:val="0"/>
              <w:spacing w:after="0" w:line="240" w:lineRule="auto"/>
              <w:jc w:val="both"/>
              <w:rPr>
                <w:rFonts w:ascii="Times New Roman" w:hAnsi="Times New Roman" w:cs="Times New Roman"/>
                <w:b/>
                <w:bCs/>
              </w:rPr>
            </w:pPr>
          </w:p>
          <w:p w14:paraId="4DBB1A49" w14:textId="77777777" w:rsidR="005A277D" w:rsidRPr="00757E87" w:rsidRDefault="005A277D" w:rsidP="00C45144">
            <w:pPr>
              <w:bidi w:val="0"/>
              <w:spacing w:after="0" w:line="240" w:lineRule="auto"/>
              <w:rPr>
                <w:rFonts w:ascii="Times New Roman" w:hAnsi="Times New Roman" w:cs="Times New Roman"/>
                <w:b/>
                <w:bCs/>
                <w:rtl/>
              </w:rPr>
            </w:pPr>
            <w:r w:rsidRPr="00757E87">
              <w:rPr>
                <w:rFonts w:ascii="Times New Roman" w:hAnsi="Times New Roman" w:cs="Times New Roman"/>
                <w:b/>
                <w:bCs/>
              </w:rPr>
              <w:t xml:space="preserve">Article history: </w:t>
            </w:r>
          </w:p>
          <w:p w14:paraId="61BEA0A0" w14:textId="4AB1CE17" w:rsidR="005A277D" w:rsidRPr="00757E87" w:rsidRDefault="005A277D" w:rsidP="00C45144">
            <w:pPr>
              <w:bidi w:val="0"/>
              <w:spacing w:after="0" w:line="240" w:lineRule="auto"/>
              <w:ind w:left="284" w:hanging="284"/>
              <w:rPr>
                <w:rFonts w:ascii="Times New Roman" w:hAnsi="Times New Roman" w:cs="Times New Roman"/>
              </w:rPr>
            </w:pPr>
            <w:r w:rsidRPr="00757E87">
              <w:rPr>
                <w:rFonts w:ascii="Times New Roman" w:hAnsi="Times New Roman" w:cs="Times New Roman"/>
              </w:rPr>
              <w:t xml:space="preserve">Received: </w:t>
            </w:r>
            <w:r w:rsidR="00D221DC">
              <w:rPr>
                <w:rFonts w:ascii="Times New Roman" w:hAnsi="Times New Roman" w:cs="Times New Roman"/>
              </w:rPr>
              <w:t>9</w:t>
            </w:r>
            <w:r w:rsidR="00D221DC" w:rsidRPr="00757E87">
              <w:rPr>
                <w:rFonts w:ascii="Times New Roman" w:hAnsi="Times New Roman" w:cs="Times New Roman"/>
              </w:rPr>
              <w:t xml:space="preserve"> </w:t>
            </w:r>
            <w:r w:rsidR="00C45144" w:rsidRPr="00C45144">
              <w:rPr>
                <w:rFonts w:ascii="Times New Roman" w:hAnsi="Times New Roman" w:cs="Times New Roman"/>
              </w:rPr>
              <w:t>Aug.</w:t>
            </w:r>
            <w:r w:rsidRPr="00757E87">
              <w:rPr>
                <w:rFonts w:ascii="Times New Roman" w:hAnsi="Times New Roman" w:cs="Times New Roman"/>
              </w:rPr>
              <w:t xml:space="preserve"> 2021</w:t>
            </w:r>
          </w:p>
          <w:p w14:paraId="5D10BEC7" w14:textId="05E1B261" w:rsidR="005A277D" w:rsidRPr="00757E87" w:rsidRDefault="005A277D" w:rsidP="00C45144">
            <w:pPr>
              <w:bidi w:val="0"/>
              <w:spacing w:after="0" w:line="240" w:lineRule="auto"/>
              <w:ind w:left="284" w:hanging="284"/>
              <w:rPr>
                <w:rFonts w:ascii="Times New Roman" w:hAnsi="Times New Roman" w:cs="Times New Roman"/>
              </w:rPr>
            </w:pPr>
            <w:r w:rsidRPr="00757E87">
              <w:rPr>
                <w:rFonts w:ascii="Times New Roman" w:hAnsi="Times New Roman" w:cs="Times New Roman"/>
              </w:rPr>
              <w:t xml:space="preserve">Received in revised form: </w:t>
            </w:r>
            <w:r w:rsidR="00A36F3F">
              <w:rPr>
                <w:rFonts w:ascii="Times New Roman" w:hAnsi="Times New Roman" w:cs="Times New Roman"/>
              </w:rPr>
              <w:t>15</w:t>
            </w:r>
            <w:r w:rsidRPr="00757E87">
              <w:rPr>
                <w:rFonts w:ascii="Times New Roman" w:hAnsi="Times New Roman" w:cs="Times New Roman"/>
              </w:rPr>
              <w:t xml:space="preserve"> </w:t>
            </w:r>
            <w:r w:rsidR="00D221DC" w:rsidRPr="00D221DC">
              <w:rPr>
                <w:rFonts w:ascii="Times New Roman" w:hAnsi="Times New Roman" w:cs="Times New Roman"/>
              </w:rPr>
              <w:t>Nov</w:t>
            </w:r>
            <w:r w:rsidR="00C45144">
              <w:rPr>
                <w:rFonts w:ascii="Times New Roman" w:hAnsi="Times New Roman" w:cs="Times New Roman"/>
              </w:rPr>
              <w:t>.</w:t>
            </w:r>
            <w:r w:rsidRPr="00757E87">
              <w:rPr>
                <w:rFonts w:ascii="Times New Roman" w:hAnsi="Times New Roman" w:cs="Times New Roman"/>
              </w:rPr>
              <w:t xml:space="preserve"> 2021</w:t>
            </w:r>
          </w:p>
          <w:p w14:paraId="529D4064" w14:textId="090A2962" w:rsidR="005A277D" w:rsidRPr="00757E87" w:rsidRDefault="005A277D" w:rsidP="00C45144">
            <w:pPr>
              <w:bidi w:val="0"/>
              <w:spacing w:after="0" w:line="240" w:lineRule="auto"/>
              <w:ind w:left="284" w:hanging="284"/>
              <w:rPr>
                <w:rFonts w:ascii="Times New Roman" w:hAnsi="Times New Roman" w:cs="Times New Roman"/>
              </w:rPr>
            </w:pPr>
            <w:r w:rsidRPr="00757E87">
              <w:rPr>
                <w:rFonts w:ascii="Times New Roman" w:hAnsi="Times New Roman" w:cs="Times New Roman"/>
              </w:rPr>
              <w:t xml:space="preserve">Accepted: </w:t>
            </w:r>
            <w:r w:rsidR="00A36F3F">
              <w:rPr>
                <w:rFonts w:ascii="Times New Roman" w:hAnsi="Times New Roman" w:cs="Times New Roman"/>
              </w:rPr>
              <w:t>21</w:t>
            </w:r>
            <w:r w:rsidRPr="00757E87">
              <w:rPr>
                <w:rFonts w:ascii="Times New Roman" w:hAnsi="Times New Roman" w:cs="Times New Roman"/>
              </w:rPr>
              <w:t xml:space="preserve"> </w:t>
            </w:r>
            <w:r w:rsidR="00D221DC" w:rsidRPr="00D221DC">
              <w:rPr>
                <w:rFonts w:ascii="Times New Roman" w:hAnsi="Times New Roman" w:cs="Times New Roman"/>
              </w:rPr>
              <w:t>Dec</w:t>
            </w:r>
            <w:r w:rsidR="00C45144">
              <w:rPr>
                <w:rFonts w:ascii="Times New Roman" w:hAnsi="Times New Roman" w:cs="Times New Roman"/>
              </w:rPr>
              <w:t>.</w:t>
            </w:r>
            <w:r w:rsidRPr="00757E87">
              <w:rPr>
                <w:rFonts w:ascii="Times New Roman" w:hAnsi="Times New Roman" w:cs="Times New Roman"/>
              </w:rPr>
              <w:t xml:space="preserve"> 2021</w:t>
            </w:r>
          </w:p>
          <w:p w14:paraId="68214BAF" w14:textId="19B719BE" w:rsidR="005A277D" w:rsidRPr="00757E87" w:rsidRDefault="005A277D" w:rsidP="00C45144">
            <w:pPr>
              <w:bidi w:val="0"/>
              <w:spacing w:after="0" w:line="240" w:lineRule="auto"/>
              <w:ind w:left="284" w:hanging="284"/>
              <w:rPr>
                <w:rFonts w:ascii="Times New Roman" w:hAnsi="Times New Roman" w:cs="Times New Roman"/>
              </w:rPr>
            </w:pPr>
            <w:r w:rsidRPr="00757E87">
              <w:rPr>
                <w:rFonts w:ascii="Times New Roman" w:hAnsi="Times New Roman" w:cs="Times New Roman"/>
              </w:rPr>
              <w:t xml:space="preserve">Published online: </w:t>
            </w:r>
            <w:r w:rsidR="00C45144">
              <w:rPr>
                <w:rFonts w:ascii="Times New Roman" w:hAnsi="Times New Roman" w:cs="Times New Roman"/>
              </w:rPr>
              <w:t>2</w:t>
            </w:r>
            <w:r w:rsidR="000D63A4">
              <w:rPr>
                <w:rFonts w:ascii="Times New Roman" w:hAnsi="Times New Roman" w:cs="Times New Roman"/>
              </w:rPr>
              <w:t>8</w:t>
            </w:r>
            <w:r w:rsidRPr="00757E87">
              <w:rPr>
                <w:rFonts w:ascii="Times New Roman" w:hAnsi="Times New Roman" w:cs="Times New Roman"/>
              </w:rPr>
              <w:t xml:space="preserve"> </w:t>
            </w:r>
            <w:r w:rsidR="00C45144" w:rsidRPr="00C45144">
              <w:rPr>
                <w:rFonts w:ascii="Times New Roman" w:hAnsi="Times New Roman" w:cs="Times New Roman"/>
              </w:rPr>
              <w:t>Aug.</w:t>
            </w:r>
            <w:r w:rsidRPr="00757E87">
              <w:rPr>
                <w:rFonts w:ascii="Times New Roman" w:hAnsi="Times New Roman" w:cs="Times New Roman"/>
              </w:rPr>
              <w:t xml:space="preserve"> 2022</w:t>
            </w:r>
          </w:p>
          <w:p w14:paraId="49AC4513" w14:textId="223D0D57" w:rsidR="005A277D" w:rsidRDefault="005A277D" w:rsidP="00DD5E25">
            <w:pPr>
              <w:bidi w:val="0"/>
              <w:spacing w:after="0" w:line="240" w:lineRule="auto"/>
              <w:jc w:val="both"/>
              <w:rPr>
                <w:rFonts w:ascii="Times New Roman" w:hAnsi="Times New Roman" w:cs="Times New Roman"/>
                <w:b/>
                <w:bCs/>
                <w:rtl/>
              </w:rPr>
            </w:pPr>
          </w:p>
          <w:p w14:paraId="70E2CD08" w14:textId="7A46B0E3" w:rsidR="005A277D" w:rsidRPr="00757E87" w:rsidRDefault="009F327B" w:rsidP="00DD5E25">
            <w:pPr>
              <w:bidi w:val="0"/>
              <w:spacing w:after="0" w:line="240" w:lineRule="auto"/>
              <w:ind w:left="851" w:hanging="851"/>
              <w:jc w:val="both"/>
              <w:rPr>
                <w:rFonts w:ascii="Times New Roman" w:hAnsi="Times New Roman" w:cs="Times New Roman"/>
                <w:b/>
                <w:bCs/>
                <w:iCs/>
              </w:rPr>
            </w:pPr>
            <w:r w:rsidRPr="00757E87">
              <w:rPr>
                <w:rFonts w:ascii="Times New Roman" w:eastAsia="Calibri" w:hAnsi="Times New Roman" w:cs="Times New Roman"/>
                <w:sz w:val="24"/>
                <w:szCs w:val="24"/>
                <w:vertAlign w:val="superscript"/>
              </w:rPr>
              <w:sym w:font="Wingdings" w:char="F02A"/>
            </w:r>
            <w:r w:rsidR="00BA1F2B" w:rsidRPr="00757E87">
              <w:rPr>
                <w:rFonts w:ascii="Times New Roman" w:hAnsi="Times New Roman" w:cs="Times New Roman"/>
                <w:b/>
                <w:bCs/>
                <w:iCs/>
              </w:rPr>
              <w:t>Correspondence to</w:t>
            </w:r>
            <w:r w:rsidR="005A277D" w:rsidRPr="00757E87">
              <w:rPr>
                <w:rFonts w:ascii="Times New Roman" w:hAnsi="Times New Roman" w:cs="Times New Roman"/>
                <w:b/>
                <w:bCs/>
                <w:iCs/>
              </w:rPr>
              <w:t xml:space="preserve">: </w:t>
            </w:r>
          </w:p>
          <w:p w14:paraId="46E22F27" w14:textId="7F3CBA73" w:rsidR="00E725C9" w:rsidRPr="00757E87" w:rsidRDefault="00DD5E25" w:rsidP="00DD5E25">
            <w:pPr>
              <w:bidi w:val="0"/>
              <w:spacing w:after="0" w:line="240" w:lineRule="auto"/>
              <w:jc w:val="both"/>
              <w:rPr>
                <w:rFonts w:ascii="Times New Roman" w:eastAsia="Calibri" w:hAnsi="Times New Roman" w:cs="Times New Roman"/>
                <w:lang w:bidi="ar-SA"/>
              </w:rPr>
            </w:pPr>
            <w:proofErr w:type="spellStart"/>
            <w:r w:rsidRPr="00757E87">
              <w:rPr>
                <w:rFonts w:ascii="Times New Roman" w:eastAsia="Calibri" w:hAnsi="Times New Roman" w:cs="Times New Roman"/>
                <w:lang w:bidi="ar-SA"/>
              </w:rPr>
              <w:t>Mahboubeh</w:t>
            </w:r>
            <w:proofErr w:type="spellEnd"/>
            <w:r w:rsidRPr="00757E87">
              <w:rPr>
                <w:rFonts w:ascii="Times New Roman" w:eastAsia="Calibri" w:hAnsi="Times New Roman" w:cs="Times New Roman"/>
                <w:lang w:bidi="ar-SA"/>
              </w:rPr>
              <w:t xml:space="preserve"> </w:t>
            </w:r>
            <w:proofErr w:type="spellStart"/>
            <w:r w:rsidRPr="00757E87">
              <w:rPr>
                <w:rFonts w:ascii="Times New Roman" w:eastAsia="Calibri" w:hAnsi="Times New Roman" w:cs="Times New Roman"/>
                <w:lang w:bidi="ar-SA"/>
              </w:rPr>
              <w:t>Arefi</w:t>
            </w:r>
            <w:proofErr w:type="spellEnd"/>
            <w:r w:rsidRPr="00757E87">
              <w:rPr>
                <w:rFonts w:ascii="Times New Roman" w:eastAsia="Calibri" w:hAnsi="Times New Roman" w:cs="Times New Roman"/>
                <w:lang w:bidi="ar-SA"/>
              </w:rPr>
              <w:t>, D</w:t>
            </w:r>
            <w:r w:rsidR="00E725C9" w:rsidRPr="00757E87">
              <w:rPr>
                <w:rFonts w:ascii="Times New Roman" w:eastAsia="Calibri" w:hAnsi="Times New Roman" w:cs="Times New Roman"/>
                <w:lang w:bidi="ar-SA"/>
              </w:rPr>
              <w:t>epartment of Psychology, Faculty of Educational Sciences and Psychology, Shahid Beheshti University, Tehran, Iran</w:t>
            </w:r>
          </w:p>
          <w:p w14:paraId="484FBCB5" w14:textId="57C9BD7F" w:rsidR="005A277D" w:rsidRPr="00757E87" w:rsidRDefault="00DD5E25" w:rsidP="00DD5E25">
            <w:pPr>
              <w:bidi w:val="0"/>
              <w:spacing w:after="0" w:line="240" w:lineRule="auto"/>
              <w:ind w:left="284" w:hanging="284"/>
              <w:jc w:val="both"/>
              <w:rPr>
                <w:rFonts w:ascii="Times New Roman" w:hAnsi="Times New Roman" w:cs="Times New Roman"/>
                <w:rtl/>
              </w:rPr>
            </w:pPr>
            <w:r w:rsidRPr="00757E87">
              <w:rPr>
                <w:rFonts w:ascii="Times New Roman" w:hAnsi="Times New Roman" w:cs="Times New Roman"/>
              </w:rPr>
              <w:t>Email: Arefi6@gmail.com</w:t>
            </w:r>
          </w:p>
        </w:tc>
        <w:tc>
          <w:tcPr>
            <w:tcW w:w="5516" w:type="dxa"/>
          </w:tcPr>
          <w:p w14:paraId="7631A5B1" w14:textId="4B773952" w:rsidR="009A04DA" w:rsidRPr="00757E87" w:rsidRDefault="0021280A" w:rsidP="009A04DA">
            <w:pPr>
              <w:bidi w:val="0"/>
              <w:spacing w:after="0" w:line="240" w:lineRule="auto"/>
              <w:jc w:val="both"/>
              <w:rPr>
                <w:rFonts w:ascii="Times New Roman" w:hAnsi="Times New Roman" w:cs="Times New Roman"/>
                <w:sz w:val="22"/>
                <w:szCs w:val="22"/>
              </w:rPr>
            </w:pPr>
            <w:r w:rsidRPr="00757E87">
              <w:rPr>
                <w:rFonts w:ascii="Times New Roman" w:hAnsi="Times New Roman" w:cs="Times New Roman"/>
                <w:b/>
                <w:bCs/>
                <w:sz w:val="22"/>
                <w:szCs w:val="22"/>
              </w:rPr>
              <w:t>Introduction:</w:t>
            </w:r>
            <w:r w:rsidR="009A04DA" w:rsidRPr="00757E87">
              <w:rPr>
                <w:rFonts w:ascii="Times New Roman" w:hAnsi="Times New Roman" w:cs="Times New Roman"/>
                <w:b/>
                <w:bCs/>
                <w:sz w:val="22"/>
                <w:szCs w:val="22"/>
              </w:rPr>
              <w:t xml:space="preserve"> </w:t>
            </w:r>
            <w:r w:rsidR="009A04DA" w:rsidRPr="00757E87">
              <w:rPr>
                <w:rFonts w:ascii="Times New Roman" w:hAnsi="Times New Roman" w:cs="Times New Roman"/>
                <w:sz w:val="22"/>
                <w:szCs w:val="22"/>
              </w:rPr>
              <w:t>Curriculum management is essential for improving the quality of educational programs in healthcare. The structure of curriculum must be customized according to the scientific needs and requirements. Hence the present study aims to evaluat</w:t>
            </w:r>
            <w:r w:rsidR="00C1267E" w:rsidRPr="00757E87">
              <w:rPr>
                <w:rFonts w:ascii="Times New Roman" w:hAnsi="Times New Roman" w:cs="Times New Roman"/>
                <w:sz w:val="22"/>
                <w:szCs w:val="22"/>
              </w:rPr>
              <w:t>e</w:t>
            </w:r>
            <w:r w:rsidR="009A04DA" w:rsidRPr="00757E87">
              <w:rPr>
                <w:rFonts w:ascii="Times New Roman" w:hAnsi="Times New Roman" w:cs="Times New Roman"/>
                <w:sz w:val="22"/>
                <w:szCs w:val="22"/>
              </w:rPr>
              <w:t xml:space="preserve"> the Curricula of basic medical sciences from the experts point of views.</w:t>
            </w:r>
          </w:p>
          <w:p w14:paraId="6B5C6429" w14:textId="1561E50C" w:rsidR="009A04DA" w:rsidRPr="00757E87" w:rsidRDefault="005B05FC" w:rsidP="009A04DA">
            <w:pPr>
              <w:bidi w:val="0"/>
              <w:spacing w:after="0" w:line="240" w:lineRule="auto"/>
              <w:jc w:val="both"/>
              <w:rPr>
                <w:rFonts w:ascii="Times New Roman" w:hAnsi="Times New Roman" w:cs="Times New Roman"/>
                <w:sz w:val="22"/>
                <w:szCs w:val="22"/>
              </w:rPr>
            </w:pPr>
            <w:r w:rsidRPr="00757E87">
              <w:rPr>
                <w:rFonts w:ascii="Times New Roman" w:hAnsi="Times New Roman" w:cs="Times New Roman"/>
                <w:b/>
                <w:bCs/>
                <w:sz w:val="22"/>
                <w:szCs w:val="22"/>
              </w:rPr>
              <w:t>Materials and Methods:</w:t>
            </w:r>
            <w:r w:rsidR="009A04DA" w:rsidRPr="00757E87">
              <w:rPr>
                <w:rFonts w:ascii="Times New Roman" w:hAnsi="Times New Roman" w:cs="Times New Roman"/>
                <w:b/>
                <w:bCs/>
                <w:sz w:val="22"/>
                <w:szCs w:val="22"/>
              </w:rPr>
              <w:t xml:space="preserve"> </w:t>
            </w:r>
            <w:r w:rsidR="00C1267E" w:rsidRPr="00757E87">
              <w:rPr>
                <w:rFonts w:ascii="Times New Roman" w:hAnsi="Times New Roman" w:cs="Times New Roman"/>
                <w:sz w:val="22"/>
                <w:szCs w:val="22"/>
              </w:rPr>
              <w:t>In the study a</w:t>
            </w:r>
            <w:r w:rsidR="009A04DA" w:rsidRPr="00757E87">
              <w:rPr>
                <w:rFonts w:ascii="Times New Roman" w:hAnsi="Times New Roman" w:cs="Times New Roman"/>
                <w:sz w:val="22"/>
                <w:szCs w:val="22"/>
              </w:rPr>
              <w:t xml:space="preserve"> combination of exploratory and Delphi research methods</w:t>
            </w:r>
            <w:r w:rsidR="00C1267E" w:rsidRPr="00757E87">
              <w:rPr>
                <w:rFonts w:ascii="Times New Roman" w:hAnsi="Times New Roman" w:cs="Times New Roman"/>
                <w:sz w:val="22"/>
                <w:szCs w:val="22"/>
              </w:rPr>
              <w:t xml:space="preserve"> was used</w:t>
            </w:r>
            <w:r w:rsidR="009A04DA" w:rsidRPr="00757E87">
              <w:rPr>
                <w:rFonts w:ascii="Times New Roman" w:hAnsi="Times New Roman" w:cs="Times New Roman"/>
                <w:sz w:val="22"/>
                <w:szCs w:val="22"/>
              </w:rPr>
              <w:t>. At first, based on detailed studying of theoretical f</w:t>
            </w:r>
            <w:r w:rsidR="005444AA" w:rsidRPr="00757E87">
              <w:rPr>
                <w:rFonts w:ascii="Times New Roman" w:hAnsi="Times New Roman" w:cs="Times New Roman"/>
                <w:sz w:val="22"/>
                <w:szCs w:val="22"/>
              </w:rPr>
              <w:t>oundation</w:t>
            </w:r>
            <w:r w:rsidR="00985AF1" w:rsidRPr="00757E87">
              <w:rPr>
                <w:rFonts w:ascii="Times New Roman" w:hAnsi="Times New Roman" w:cs="Times New Roman"/>
                <w:sz w:val="22"/>
                <w:szCs w:val="22"/>
              </w:rPr>
              <w:t>s</w:t>
            </w:r>
            <w:r w:rsidR="009A04DA" w:rsidRPr="00757E87">
              <w:rPr>
                <w:rFonts w:ascii="Times New Roman" w:hAnsi="Times New Roman" w:cs="Times New Roman"/>
                <w:sz w:val="22"/>
                <w:szCs w:val="22"/>
              </w:rPr>
              <w:t xml:space="preserve">, </w:t>
            </w:r>
            <w:r w:rsidR="00985AF1" w:rsidRPr="00757E87">
              <w:rPr>
                <w:rFonts w:ascii="Times New Roman" w:hAnsi="Times New Roman" w:cs="Times New Roman"/>
                <w:sz w:val="22"/>
                <w:szCs w:val="22"/>
              </w:rPr>
              <w:t>we</w:t>
            </w:r>
            <w:r w:rsidR="009A04DA" w:rsidRPr="00757E87">
              <w:rPr>
                <w:rFonts w:ascii="Times New Roman" w:hAnsi="Times New Roman" w:cs="Times New Roman"/>
                <w:sz w:val="22"/>
                <w:szCs w:val="22"/>
              </w:rPr>
              <w:t xml:space="preserve"> extracted the first round of Delphi questions and provided them </w:t>
            </w:r>
            <w:r w:rsidR="00985AF1" w:rsidRPr="00757E87">
              <w:rPr>
                <w:rFonts w:ascii="Times New Roman" w:hAnsi="Times New Roman" w:cs="Times New Roman"/>
                <w:sz w:val="22"/>
                <w:szCs w:val="22"/>
              </w:rPr>
              <w:t>for</w:t>
            </w:r>
            <w:r w:rsidR="009A04DA" w:rsidRPr="00757E87">
              <w:rPr>
                <w:rFonts w:ascii="Times New Roman" w:hAnsi="Times New Roman" w:cs="Times New Roman"/>
                <w:sz w:val="22"/>
                <w:szCs w:val="22"/>
              </w:rPr>
              <w:t xml:space="preserve"> the expert group. Using content analysis, the codes, categories, and finally, items were extracted. The items obtained were scored in a questionnaire based on the Likert scale, and then analyzed using descriptive statistics and Interquartile Range (IQR) metric.</w:t>
            </w:r>
          </w:p>
          <w:p w14:paraId="6D3A7E8D" w14:textId="4DAF68FF" w:rsidR="009A04DA" w:rsidRPr="00757E87" w:rsidRDefault="005B05FC" w:rsidP="009A04DA">
            <w:pPr>
              <w:bidi w:val="0"/>
              <w:spacing w:after="0" w:line="240" w:lineRule="auto"/>
              <w:jc w:val="both"/>
              <w:rPr>
                <w:rFonts w:ascii="Times New Roman" w:hAnsi="Times New Roman" w:cs="Times New Roman"/>
                <w:sz w:val="22"/>
                <w:szCs w:val="22"/>
              </w:rPr>
            </w:pPr>
            <w:r w:rsidRPr="00757E87">
              <w:rPr>
                <w:rFonts w:ascii="Times New Roman" w:hAnsi="Times New Roman" w:cs="Times New Roman"/>
                <w:b/>
                <w:bCs/>
                <w:sz w:val="22"/>
                <w:szCs w:val="22"/>
              </w:rPr>
              <w:t>Results:</w:t>
            </w:r>
            <w:r w:rsidR="009A04DA" w:rsidRPr="00757E87">
              <w:rPr>
                <w:rFonts w:ascii="Times New Roman" w:hAnsi="Times New Roman" w:cs="Times New Roman"/>
                <w:b/>
                <w:bCs/>
                <w:sz w:val="22"/>
                <w:szCs w:val="22"/>
              </w:rPr>
              <w:t xml:space="preserve"> </w:t>
            </w:r>
            <w:r w:rsidR="009A04DA" w:rsidRPr="00757E87">
              <w:rPr>
                <w:rFonts w:ascii="Times New Roman" w:hAnsi="Times New Roman" w:cs="Times New Roman"/>
                <w:sz w:val="22"/>
                <w:szCs w:val="22"/>
              </w:rPr>
              <w:t xml:space="preserve">According to the data extracted, the expert group identified the content of basic sciences curricula in </w:t>
            </w:r>
            <w:proofErr w:type="spellStart"/>
            <w:r w:rsidR="009A04DA" w:rsidRPr="00757E87">
              <w:rPr>
                <w:rFonts w:ascii="Times New Roman" w:hAnsi="Times New Roman" w:cs="Times New Roman"/>
                <w:sz w:val="22"/>
                <w:szCs w:val="22"/>
              </w:rPr>
              <w:t>Ilam</w:t>
            </w:r>
            <w:proofErr w:type="spellEnd"/>
            <w:r w:rsidR="009A04DA" w:rsidRPr="00757E87">
              <w:rPr>
                <w:rFonts w:ascii="Times New Roman" w:hAnsi="Times New Roman" w:cs="Times New Roman"/>
                <w:sz w:val="22"/>
                <w:szCs w:val="22"/>
              </w:rPr>
              <w:t xml:space="preserve"> University of Medical Sciences under the following categories: </w:t>
            </w:r>
            <w:r w:rsidR="005444AA" w:rsidRPr="00757E87">
              <w:rPr>
                <w:rFonts w:ascii="Times New Roman" w:hAnsi="Times New Roman" w:cs="Times New Roman"/>
                <w:sz w:val="22"/>
                <w:szCs w:val="22"/>
              </w:rPr>
              <w:t>C</w:t>
            </w:r>
            <w:r w:rsidR="009A04DA" w:rsidRPr="00757E87">
              <w:rPr>
                <w:rFonts w:ascii="Times New Roman" w:hAnsi="Times New Roman" w:cs="Times New Roman"/>
                <w:sz w:val="22"/>
                <w:szCs w:val="22"/>
              </w:rPr>
              <w:t>ontent with low-level comprehensiveness, out-of-date content, content with low-level of practical application, bulky content, and content having a weak relationship with the objectives of the curriculum.</w:t>
            </w:r>
          </w:p>
          <w:p w14:paraId="09B98532" w14:textId="45D3D6B5" w:rsidR="005A277D" w:rsidRPr="00757E87" w:rsidRDefault="005B05FC" w:rsidP="000877DA">
            <w:pPr>
              <w:bidi w:val="0"/>
              <w:spacing w:after="0" w:line="240" w:lineRule="auto"/>
              <w:jc w:val="both"/>
              <w:rPr>
                <w:rFonts w:ascii="Times New Roman" w:hAnsi="Times New Roman" w:cs="Times New Roman"/>
                <w:sz w:val="22"/>
                <w:szCs w:val="22"/>
              </w:rPr>
            </w:pPr>
            <w:r w:rsidRPr="00757E87">
              <w:rPr>
                <w:rFonts w:ascii="Times New Roman" w:hAnsi="Times New Roman" w:cs="Times New Roman"/>
                <w:b/>
                <w:bCs/>
                <w:sz w:val="22"/>
                <w:szCs w:val="22"/>
              </w:rPr>
              <w:t>Conclusion:</w:t>
            </w:r>
            <w:r w:rsidR="000877DA">
              <w:rPr>
                <w:rFonts w:ascii="Times New Roman" w:hAnsi="Times New Roman" w:cs="Times New Roman"/>
                <w:b/>
                <w:bCs/>
                <w:sz w:val="22"/>
                <w:szCs w:val="22"/>
              </w:rPr>
              <w:t xml:space="preserve"> </w:t>
            </w:r>
            <w:r w:rsidR="005444AA" w:rsidRPr="00757E87">
              <w:rPr>
                <w:rFonts w:ascii="Times New Roman" w:hAnsi="Times New Roman" w:cs="Times New Roman"/>
                <w:sz w:val="22"/>
                <w:szCs w:val="22"/>
              </w:rPr>
              <w:t>B</w:t>
            </w:r>
            <w:r w:rsidR="009A04DA" w:rsidRPr="00757E87">
              <w:rPr>
                <w:rFonts w:ascii="Times New Roman" w:hAnsi="Times New Roman" w:cs="Times New Roman"/>
                <w:sz w:val="22"/>
                <w:szCs w:val="22"/>
              </w:rPr>
              <w:t xml:space="preserve">ased on </w:t>
            </w:r>
            <w:r w:rsidR="005444AA" w:rsidRPr="00757E87">
              <w:rPr>
                <w:rFonts w:ascii="Times New Roman" w:hAnsi="Times New Roman" w:cs="Times New Roman"/>
                <w:sz w:val="22"/>
                <w:szCs w:val="22"/>
              </w:rPr>
              <w:t xml:space="preserve">the </w:t>
            </w:r>
            <w:r w:rsidR="00D20A0E" w:rsidRPr="00757E87">
              <w:rPr>
                <w:rFonts w:ascii="Times New Roman" w:hAnsi="Times New Roman" w:cs="Times New Roman"/>
                <w:sz w:val="22"/>
                <w:szCs w:val="22"/>
              </w:rPr>
              <w:t>research</w:t>
            </w:r>
            <w:r w:rsidR="009A04DA" w:rsidRPr="00757E87">
              <w:rPr>
                <w:rFonts w:ascii="Times New Roman" w:hAnsi="Times New Roman" w:cs="Times New Roman"/>
                <w:sz w:val="22"/>
                <w:szCs w:val="22"/>
              </w:rPr>
              <w:t>, the most significant problems of the basic sciences curricula were the low agreement of the content with educational objectives, low-level comprehensiveness, and finally, low-level practical application.</w:t>
            </w:r>
          </w:p>
          <w:p w14:paraId="78F21D41" w14:textId="01708C89" w:rsidR="005A277D" w:rsidRPr="00757E87" w:rsidRDefault="001B79B9" w:rsidP="00F24966">
            <w:pPr>
              <w:bidi w:val="0"/>
              <w:spacing w:after="0" w:line="240" w:lineRule="auto"/>
              <w:jc w:val="both"/>
              <w:rPr>
                <w:rFonts w:ascii="Times New Roman" w:hAnsi="Times New Roman" w:cs="Times New Roman"/>
                <w:sz w:val="22"/>
                <w:szCs w:val="22"/>
                <w:rtl/>
              </w:rPr>
            </w:pPr>
            <w:r w:rsidRPr="00757E87">
              <w:rPr>
                <w:rFonts w:ascii="Times New Roman" w:hAnsi="Times New Roman" w:cs="Times New Roman"/>
                <w:b/>
                <w:bCs/>
                <w:sz w:val="22"/>
                <w:szCs w:val="22"/>
              </w:rPr>
              <w:t>Keywords:</w:t>
            </w:r>
            <w:r w:rsidR="00E941FA" w:rsidRPr="00757E87">
              <w:rPr>
                <w:rFonts w:ascii="Times New Roman" w:hAnsi="Times New Roman" w:cs="Times New Roman"/>
                <w:b/>
                <w:bCs/>
                <w:sz w:val="22"/>
                <w:szCs w:val="22"/>
              </w:rPr>
              <w:t xml:space="preserve"> </w:t>
            </w:r>
            <w:r w:rsidR="009A04DA" w:rsidRPr="00757E87">
              <w:rPr>
                <w:rFonts w:ascii="Times New Roman" w:hAnsi="Times New Roman" w:cs="Times New Roman"/>
                <w:sz w:val="22"/>
                <w:szCs w:val="22"/>
              </w:rPr>
              <w:t>Evaluation, Curriculum, Basic Sciences</w:t>
            </w:r>
          </w:p>
        </w:tc>
      </w:tr>
      <w:tr w:rsidR="005A277D" w:rsidRPr="00757E87" w14:paraId="1988F367" w14:textId="77777777" w:rsidTr="005A277D">
        <w:tc>
          <w:tcPr>
            <w:tcW w:w="9026" w:type="dxa"/>
            <w:gridSpan w:val="2"/>
          </w:tcPr>
          <w:sdt>
            <w:sdtPr>
              <w:rPr>
                <w:rFonts w:ascii="Times New Roman" w:eastAsiaTheme="minorHAnsi" w:hAnsi="Times New Roman" w:cs="Times New Roman"/>
              </w:rPr>
              <w:id w:val="-1038360010"/>
              <w:docPartObj>
                <w:docPartGallery w:val="Page Numbers (Bottom of Page)"/>
                <w:docPartUnique/>
              </w:docPartObj>
            </w:sdtPr>
            <w:sdtEndPr>
              <w:rPr>
                <w:rFonts w:eastAsia="Times New Roman"/>
                <w:noProof/>
              </w:rPr>
            </w:sdtEndPr>
            <w:sdtContent>
              <w:p w14:paraId="2C4642EE" w14:textId="36D91E8E" w:rsidR="005A277D" w:rsidRPr="00757E87" w:rsidRDefault="007D077B" w:rsidP="004B5BF3">
                <w:pPr>
                  <w:bidi w:val="0"/>
                  <w:spacing w:before="120" w:after="0" w:line="240" w:lineRule="auto"/>
                  <w:jc w:val="both"/>
                  <w:rPr>
                    <w:rFonts w:ascii="Times New Roman" w:hAnsi="Times New Roman" w:cs="Times New Roman"/>
                    <w:b/>
                    <w:bCs/>
                  </w:rPr>
                </w:pPr>
                <w:r w:rsidRPr="00757E87">
                  <w:rPr>
                    <w:rFonts w:ascii="Times New Roman" w:hAnsi="Times New Roman" w:cs="Times New Roman"/>
                    <w:b/>
                    <w:bCs/>
                  </w:rPr>
                  <w:t>Ho</w:t>
                </w:r>
                <w:r w:rsidR="000C77DF" w:rsidRPr="00757E87">
                  <w:rPr>
                    <w:rFonts w:ascii="Times New Roman" w:hAnsi="Times New Roman" w:cs="Times New Roman"/>
                    <w:b/>
                    <w:bCs/>
                  </w:rPr>
                  <w:t>w</w:t>
                </w:r>
                <w:r w:rsidRPr="00757E87">
                  <w:rPr>
                    <w:rFonts w:ascii="Times New Roman" w:hAnsi="Times New Roman" w:cs="Times New Roman"/>
                    <w:b/>
                    <w:bCs/>
                  </w:rPr>
                  <w:t xml:space="preserve"> </w:t>
                </w:r>
                <w:r w:rsidR="00BA1F2B" w:rsidRPr="00757E87">
                  <w:rPr>
                    <w:rFonts w:ascii="Times New Roman" w:hAnsi="Times New Roman" w:cs="Times New Roman"/>
                    <w:b/>
                    <w:bCs/>
                  </w:rPr>
                  <w:t>to cite this article</w:t>
                </w:r>
                <w:r w:rsidR="005A277D" w:rsidRPr="00757E87">
                  <w:rPr>
                    <w:rFonts w:ascii="Times New Roman" w:hAnsi="Times New Roman" w:cs="Times New Roman"/>
                    <w:b/>
                    <w:bCs/>
                  </w:rPr>
                  <w:t xml:space="preserve">: </w:t>
                </w:r>
                <w:proofErr w:type="spellStart"/>
                <w:r w:rsidR="00651058" w:rsidRPr="00757E87">
                  <w:rPr>
                    <w:rFonts w:ascii="Times New Roman" w:hAnsi="Times New Roman" w:cs="Times New Roman"/>
                  </w:rPr>
                  <w:t>Dadfar</w:t>
                </w:r>
                <w:proofErr w:type="spellEnd"/>
                <w:r w:rsidR="00DF3C9A" w:rsidRPr="00757E87">
                  <w:rPr>
                    <w:rFonts w:ascii="Times New Roman" w:hAnsi="Times New Roman" w:cs="Times New Roman"/>
                  </w:rPr>
                  <w:t xml:space="preserve"> R</w:t>
                </w:r>
                <w:r w:rsidR="00651058" w:rsidRPr="00757E87">
                  <w:rPr>
                    <w:rFonts w:ascii="Times New Roman" w:hAnsi="Times New Roman" w:cs="Times New Roman"/>
                  </w:rPr>
                  <w:t xml:space="preserve">, </w:t>
                </w:r>
                <w:proofErr w:type="spellStart"/>
                <w:r w:rsidR="00651058" w:rsidRPr="00757E87">
                  <w:rPr>
                    <w:rFonts w:ascii="Times New Roman" w:hAnsi="Times New Roman" w:cs="Times New Roman"/>
                  </w:rPr>
                  <w:t>Arefi</w:t>
                </w:r>
                <w:proofErr w:type="spellEnd"/>
                <w:r w:rsidR="00DF3C9A" w:rsidRPr="00757E87">
                  <w:rPr>
                    <w:rFonts w:ascii="Times New Roman" w:hAnsi="Times New Roman" w:cs="Times New Roman"/>
                  </w:rPr>
                  <w:t xml:space="preserve"> M</w:t>
                </w:r>
                <w:r w:rsidR="00651058" w:rsidRPr="00757E87">
                  <w:rPr>
                    <w:rFonts w:ascii="Times New Roman" w:hAnsi="Times New Roman" w:cs="Times New Roman"/>
                  </w:rPr>
                  <w:t xml:space="preserve">, </w:t>
                </w:r>
                <w:proofErr w:type="spellStart"/>
                <w:r w:rsidR="00651058" w:rsidRPr="00757E87">
                  <w:rPr>
                    <w:rFonts w:ascii="Times New Roman" w:hAnsi="Times New Roman" w:cs="Times New Roman"/>
                  </w:rPr>
                  <w:t>Fathi</w:t>
                </w:r>
                <w:proofErr w:type="spellEnd"/>
                <w:r w:rsidR="00651058" w:rsidRPr="00757E87">
                  <w:rPr>
                    <w:rFonts w:ascii="Times New Roman" w:hAnsi="Times New Roman" w:cs="Times New Roman"/>
                  </w:rPr>
                  <w:t xml:space="preserve"> </w:t>
                </w:r>
                <w:proofErr w:type="spellStart"/>
                <w:r w:rsidR="00651058" w:rsidRPr="00757E87">
                  <w:rPr>
                    <w:rFonts w:ascii="Times New Roman" w:hAnsi="Times New Roman" w:cs="Times New Roman"/>
                  </w:rPr>
                  <w:t>Vajargah</w:t>
                </w:r>
                <w:proofErr w:type="spellEnd"/>
                <w:r w:rsidR="00DF3C9A" w:rsidRPr="00757E87">
                  <w:rPr>
                    <w:rFonts w:ascii="Times New Roman" w:hAnsi="Times New Roman" w:cs="Times New Roman"/>
                  </w:rPr>
                  <w:t xml:space="preserve"> K</w:t>
                </w:r>
                <w:r w:rsidR="005A277D" w:rsidRPr="00757E87">
                  <w:rPr>
                    <w:rFonts w:ascii="Times New Roman" w:hAnsi="Times New Roman" w:cs="Times New Roman"/>
                  </w:rPr>
                  <w:t xml:space="preserve">. </w:t>
                </w:r>
                <w:r w:rsidR="004B5BF3" w:rsidRPr="00757E87">
                  <w:rPr>
                    <w:rFonts w:ascii="Times New Roman" w:hAnsi="Times New Roman" w:cs="Times New Roman"/>
                  </w:rPr>
                  <w:t xml:space="preserve">Evaluation of the Curricula of Basic Sciences: A Study at </w:t>
                </w:r>
                <w:proofErr w:type="spellStart"/>
                <w:r w:rsidR="004B5BF3" w:rsidRPr="00757E87">
                  <w:rPr>
                    <w:rFonts w:ascii="Times New Roman" w:hAnsi="Times New Roman" w:cs="Times New Roman"/>
                  </w:rPr>
                  <w:t>Ilam</w:t>
                </w:r>
                <w:proofErr w:type="spellEnd"/>
                <w:r w:rsidR="004B5BF3" w:rsidRPr="00757E87">
                  <w:rPr>
                    <w:rFonts w:ascii="Times New Roman" w:hAnsi="Times New Roman" w:cs="Times New Roman"/>
                  </w:rPr>
                  <w:t xml:space="preserve"> University of Medical Sciences</w:t>
                </w:r>
                <w:r w:rsidR="005A277D" w:rsidRPr="00757E87">
                  <w:rPr>
                    <w:rFonts w:ascii="Times New Roman" w:hAnsi="Times New Roman" w:cs="Times New Roman"/>
                  </w:rPr>
                  <w:t xml:space="preserve">.  </w:t>
                </w:r>
                <w:r w:rsidR="00DF3C9A" w:rsidRPr="00757E87">
                  <w:rPr>
                    <w:rFonts w:ascii="Times New Roman" w:hAnsi="Times New Roman" w:cs="Times New Roman"/>
                  </w:rPr>
                  <w:t xml:space="preserve">J Bas Res Med Sci. 2022; </w:t>
                </w:r>
                <w:r w:rsidR="00757E87">
                  <w:rPr>
                    <w:rFonts w:ascii="Times New Roman" w:hAnsi="Times New Roman" w:cs="Times New Roman"/>
                  </w:rPr>
                  <w:t>9</w:t>
                </w:r>
                <w:r w:rsidR="00DF3C9A" w:rsidRPr="00757E87">
                  <w:rPr>
                    <w:rFonts w:ascii="Times New Roman" w:hAnsi="Times New Roman" w:cs="Times New Roman"/>
                  </w:rPr>
                  <w:t xml:space="preserve">(3): </w:t>
                </w:r>
                <w:r w:rsidR="00B0384D">
                  <w:rPr>
                    <w:rFonts w:ascii="Times New Roman" w:hAnsi="Times New Roman" w:cs="Times New Roman"/>
                  </w:rPr>
                  <w:t>1</w:t>
                </w:r>
                <w:r w:rsidR="00DF3C9A" w:rsidRPr="00757E87">
                  <w:rPr>
                    <w:rFonts w:ascii="Times New Roman" w:hAnsi="Times New Roman" w:cs="Times New Roman"/>
                  </w:rPr>
                  <w:t>-</w:t>
                </w:r>
                <w:r w:rsidR="00B0384D">
                  <w:rPr>
                    <w:rFonts w:ascii="Times New Roman" w:hAnsi="Times New Roman" w:cs="Times New Roman"/>
                  </w:rPr>
                  <w:t>8</w:t>
                </w:r>
                <w:r w:rsidR="00DF3C9A" w:rsidRPr="00757E87">
                  <w:rPr>
                    <w:rFonts w:ascii="Times New Roman" w:hAnsi="Times New Roman" w:cs="Times New Roman"/>
                  </w:rPr>
                  <w:t>.</w:t>
                </w:r>
                <w:r w:rsidR="005A277D" w:rsidRPr="00757E87">
                  <w:rPr>
                    <w:rFonts w:ascii="Times New Roman" w:hAnsi="Times New Roman" w:cs="Times New Roman"/>
                    <w:rtl/>
                  </w:rPr>
                  <w:t xml:space="preserve"> </w:t>
                </w:r>
              </w:p>
              <w:p w14:paraId="1E827B74" w14:textId="4C25CE11" w:rsidR="005A277D" w:rsidRPr="00757E87" w:rsidRDefault="00172D62" w:rsidP="005A277D">
                <w:pPr>
                  <w:bidi w:val="0"/>
                  <w:spacing w:after="0" w:line="240" w:lineRule="auto"/>
                  <w:ind w:left="851" w:hanging="851"/>
                  <w:jc w:val="both"/>
                  <w:rPr>
                    <w:rFonts w:ascii="Times New Roman" w:hAnsi="Times New Roman" w:cs="Times New Roman"/>
                  </w:rPr>
                </w:pPr>
                <w:r w:rsidRPr="00757E87">
                  <w:rPr>
                    <w:rFonts w:ascii="Times New Roman" w:hAnsi="Times New Roman" w:cs="Times New Roman"/>
                    <w:noProof/>
                    <w:lang w:bidi="ar-SA"/>
                  </w:rPr>
                  <w:drawing>
                    <wp:anchor distT="0" distB="0" distL="114300" distR="114300" simplePos="0" relativeHeight="251662336" behindDoc="0" locked="0" layoutInCell="1" allowOverlap="1" wp14:anchorId="17193F97" wp14:editId="4A96F2CA">
                      <wp:simplePos x="0" y="0"/>
                      <wp:positionH relativeFrom="margin">
                        <wp:posOffset>-18415</wp:posOffset>
                      </wp:positionH>
                      <wp:positionV relativeFrom="margin">
                        <wp:posOffset>475615</wp:posOffset>
                      </wp:positionV>
                      <wp:extent cx="747395" cy="259080"/>
                      <wp:effectExtent l="0" t="0" r="0" b="7620"/>
                      <wp:wrapNone/>
                      <wp:docPr id="6" name="Picture 6" descr="C:\Users\Asus\Desktop\CC-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sus\Desktop\CC-BY.png"/>
                              <pic:cNvPicPr>
                                <a:picLocks noChangeAspect="1" noChangeArrowheads="1"/>
                              </pic:cNvPicPr>
                            </pic:nvPicPr>
                            <pic:blipFill>
                              <a:blip r:embed="rId12" cstate="print"/>
                              <a:srcRect/>
                              <a:stretch>
                                <a:fillRect/>
                              </a:stretch>
                            </pic:blipFill>
                            <pic:spPr bwMode="auto">
                              <a:xfrm>
                                <a:off x="0" y="0"/>
                                <a:ext cx="747395" cy="259080"/>
                              </a:xfrm>
                              <a:prstGeom prst="rect">
                                <a:avLst/>
                              </a:prstGeom>
                              <a:noFill/>
                              <a:ln w="9525">
                                <a:noFill/>
                                <a:miter lim="800000"/>
                                <a:headEnd/>
                                <a:tailEnd/>
                              </a:ln>
                            </pic:spPr>
                          </pic:pic>
                        </a:graphicData>
                      </a:graphic>
                      <wp14:sizeRelH relativeFrom="margin">
                        <wp14:pctWidth>0</wp14:pctWidth>
                      </wp14:sizeRelH>
                    </wp:anchor>
                  </w:drawing>
                </w:r>
              </w:p>
              <w:p w14:paraId="0EC6E690" w14:textId="4516D61B" w:rsidR="005A277D" w:rsidRPr="00757E87" w:rsidRDefault="005A277D" w:rsidP="005A277D">
                <w:pPr>
                  <w:bidi w:val="0"/>
                  <w:spacing w:after="0" w:line="240" w:lineRule="auto"/>
                  <w:rPr>
                    <w:rFonts w:ascii="Times New Roman" w:hAnsi="Times New Roman" w:cs="Times New Roman"/>
                    <w:rtl/>
                  </w:rPr>
                </w:pPr>
                <w:r w:rsidRPr="00757E87">
                  <w:rPr>
                    <w:rFonts w:ascii="Times New Roman" w:hAnsi="Times New Roman" w:cs="Times New Roman"/>
                  </w:rPr>
                  <w:t xml:space="preserve">                       </w:t>
                </w:r>
                <w:r w:rsidR="00172D62" w:rsidRPr="00757E87">
                  <w:rPr>
                    <w:rFonts w:ascii="Times New Roman" w:hAnsi="Times New Roman" w:cs="Times New Roman"/>
                  </w:rPr>
                  <w:t xml:space="preserve">   </w:t>
                </w:r>
                <w:r w:rsidRPr="00757E87">
                  <w:rPr>
                    <w:rFonts w:ascii="Times New Roman" w:hAnsi="Times New Roman" w:cs="Times New Roman"/>
                  </w:rPr>
                  <w:t xml:space="preserve">© The Author(s).                       Publisher: </w:t>
                </w:r>
                <w:proofErr w:type="spellStart"/>
                <w:r w:rsidRPr="00757E87">
                  <w:rPr>
                    <w:rFonts w:ascii="Times New Roman" w:hAnsi="Times New Roman" w:cs="Times New Roman"/>
                  </w:rPr>
                  <w:t>Ilam</w:t>
                </w:r>
                <w:proofErr w:type="spellEnd"/>
                <w:r w:rsidRPr="00757E87">
                  <w:rPr>
                    <w:rFonts w:ascii="Times New Roman" w:hAnsi="Times New Roman" w:cs="Times New Roman"/>
                  </w:rPr>
                  <w:t xml:space="preserve"> University of Medical Sciences</w:t>
                </w:r>
              </w:p>
              <w:p w14:paraId="7F87D87B" w14:textId="1BECFD50" w:rsidR="005A277D" w:rsidRPr="00757E87" w:rsidRDefault="005A277D" w:rsidP="005A277D">
                <w:pPr>
                  <w:bidi w:val="0"/>
                  <w:spacing w:after="0" w:line="240" w:lineRule="auto"/>
                  <w:rPr>
                    <w:rFonts w:ascii="Times New Roman" w:hAnsi="Times New Roman" w:cs="Times New Roman"/>
                    <w:sz w:val="22"/>
                    <w:szCs w:val="22"/>
                    <w:rtl/>
                  </w:rPr>
                </w:pPr>
                <w:r w:rsidRPr="00757E87">
                  <w:rPr>
                    <w:rFonts w:ascii="Times New Roman" w:hAnsi="Times New Roman" w:cs="Times New Roman"/>
                  </w:rPr>
                  <w:t xml:space="preserve">                       </w:t>
                </w:r>
                <w:r w:rsidR="00172D62" w:rsidRPr="00757E87">
                  <w:rPr>
                    <w:rFonts w:ascii="Times New Roman" w:hAnsi="Times New Roman" w:cs="Times New Roman"/>
                  </w:rPr>
                  <w:t xml:space="preserve">   </w:t>
                </w:r>
              </w:p>
            </w:sdtContent>
          </w:sdt>
        </w:tc>
      </w:tr>
    </w:tbl>
    <w:p w14:paraId="1BBF538C" w14:textId="71F9EA50" w:rsidR="005A277D" w:rsidRPr="00757E87" w:rsidRDefault="005A277D" w:rsidP="005A277D">
      <w:pPr>
        <w:bidi w:val="0"/>
        <w:spacing w:after="0" w:line="240" w:lineRule="auto"/>
        <w:rPr>
          <w:rFonts w:cs="2  Mitra"/>
          <w:sz w:val="12"/>
          <w:szCs w:val="12"/>
        </w:rPr>
      </w:pPr>
    </w:p>
    <w:p w14:paraId="6CF8C877" w14:textId="0F9B5E47" w:rsidR="009309B4" w:rsidRPr="00757E87" w:rsidRDefault="009309B4" w:rsidP="009309B4">
      <w:pPr>
        <w:bidi w:val="0"/>
        <w:spacing w:after="0" w:line="240" w:lineRule="auto"/>
        <w:rPr>
          <w:rFonts w:ascii="Times New Roman" w:eastAsia="Calibri" w:hAnsi="Times New Roman" w:cs="Times New Roman"/>
          <w:sz w:val="10"/>
          <w:szCs w:val="10"/>
        </w:rPr>
        <w:sectPr w:rsidR="009309B4" w:rsidRPr="00757E87" w:rsidSect="002F0A98">
          <w:headerReference w:type="even" r:id="rId13"/>
          <w:headerReference w:type="default" r:id="rId14"/>
          <w:footerReference w:type="default" r:id="rId15"/>
          <w:headerReference w:type="first" r:id="rId16"/>
          <w:type w:val="continuous"/>
          <w:pgSz w:w="11906" w:h="16838" w:code="9"/>
          <w:pgMar w:top="1440" w:right="1440" w:bottom="1440" w:left="1440" w:header="720" w:footer="720" w:gutter="0"/>
          <w:pgNumType w:start="1"/>
          <w:cols w:space="720"/>
          <w:titlePg/>
          <w:docGrid w:linePitch="360"/>
        </w:sectPr>
      </w:pPr>
    </w:p>
    <w:p w14:paraId="13F13A39" w14:textId="393E0CBD" w:rsidR="00B60F37" w:rsidRPr="00757E87" w:rsidRDefault="00B60F37" w:rsidP="00757E87">
      <w:pPr>
        <w:bidi w:val="0"/>
        <w:spacing w:line="240" w:lineRule="auto"/>
        <w:jc w:val="both"/>
        <w:rPr>
          <w:rFonts w:asciiTheme="majorBidi" w:eastAsia="Calibri" w:hAnsiTheme="majorBidi" w:cstheme="majorBidi"/>
          <w:b/>
          <w:bCs/>
          <w:sz w:val="24"/>
          <w:szCs w:val="24"/>
          <w:lang w:bidi="ar-SA"/>
        </w:rPr>
      </w:pPr>
      <w:r w:rsidRPr="00757E87">
        <w:rPr>
          <w:rFonts w:asciiTheme="majorBidi" w:eastAsia="Calibri" w:hAnsiTheme="majorBidi" w:cstheme="majorBidi"/>
          <w:b/>
          <w:bCs/>
          <w:sz w:val="24"/>
          <w:szCs w:val="24"/>
          <w:lang w:bidi="ar-SA"/>
        </w:rPr>
        <w:t>Introduction</w:t>
      </w:r>
    </w:p>
    <w:p w14:paraId="7BEE7799" w14:textId="52811FA3" w:rsidR="00F24966" w:rsidRPr="00757E87" w:rsidRDefault="00F24966" w:rsidP="00757E87">
      <w:pPr>
        <w:bidi w:val="0"/>
        <w:spacing w:after="0" w:line="240" w:lineRule="auto"/>
        <w:jc w:val="both"/>
        <w:rPr>
          <w:rFonts w:asciiTheme="majorBidi" w:hAnsiTheme="majorBidi" w:cstheme="majorBidi"/>
          <w:sz w:val="24"/>
          <w:szCs w:val="24"/>
        </w:rPr>
      </w:pPr>
      <w:r w:rsidRPr="00757E87">
        <w:rPr>
          <w:rFonts w:asciiTheme="majorBidi" w:hAnsiTheme="majorBidi" w:cstheme="majorBidi"/>
          <w:sz w:val="24"/>
          <w:szCs w:val="24"/>
        </w:rPr>
        <w:t xml:space="preserve">Curriculum is the essence of education and, in combination with effective teaching </w:t>
      </w:r>
      <w:r w:rsidRPr="00757E87">
        <w:rPr>
          <w:rFonts w:asciiTheme="majorBidi" w:hAnsiTheme="majorBidi" w:cstheme="majorBidi"/>
          <w:sz w:val="24"/>
          <w:szCs w:val="24"/>
        </w:rPr>
        <w:t xml:space="preserve">methods, guarantees the efficiency and effectiveness of the education system. So, the structure of curriculum should be considered in the process of higher </w:t>
      </w:r>
      <w:r w:rsidRPr="00757E87">
        <w:rPr>
          <w:rFonts w:asciiTheme="majorBidi" w:hAnsiTheme="majorBidi" w:cstheme="majorBidi"/>
          <w:sz w:val="24"/>
          <w:szCs w:val="24"/>
        </w:rPr>
        <w:lastRenderedPageBreak/>
        <w:t>education (1,</w:t>
      </w:r>
      <w:r w:rsidR="002E7F19" w:rsidRPr="00757E87">
        <w:rPr>
          <w:rFonts w:asciiTheme="majorBidi" w:hAnsiTheme="majorBidi" w:cstheme="majorBidi"/>
          <w:sz w:val="24"/>
          <w:szCs w:val="24"/>
        </w:rPr>
        <w:t xml:space="preserve"> </w:t>
      </w:r>
      <w:r w:rsidRPr="00757E87">
        <w:rPr>
          <w:rFonts w:asciiTheme="majorBidi" w:hAnsiTheme="majorBidi" w:cstheme="majorBidi"/>
          <w:sz w:val="24"/>
          <w:szCs w:val="24"/>
        </w:rPr>
        <w:t>2), and determining the optimal structure of curricula and selecting and organizing their content have been among the responsibilities of policymakers in educational systems. This is especially important in higher education because the higher education curriculum is a powerful scientific and social tool through which knowledge and scientific experiences are provided to students (3, 4).</w:t>
      </w:r>
    </w:p>
    <w:p w14:paraId="066F147C" w14:textId="77777777" w:rsidR="00F24966" w:rsidRPr="00757E87" w:rsidRDefault="00F24966" w:rsidP="00757E87">
      <w:pPr>
        <w:bidi w:val="0"/>
        <w:spacing w:after="0" w:line="240" w:lineRule="auto"/>
        <w:jc w:val="both"/>
        <w:rPr>
          <w:rFonts w:asciiTheme="majorBidi" w:hAnsiTheme="majorBidi" w:cstheme="majorBidi"/>
          <w:sz w:val="24"/>
          <w:szCs w:val="24"/>
        </w:rPr>
      </w:pPr>
      <w:r w:rsidRPr="00757E87">
        <w:rPr>
          <w:rFonts w:asciiTheme="majorBidi" w:hAnsiTheme="majorBidi" w:cstheme="majorBidi"/>
          <w:sz w:val="24"/>
          <w:szCs w:val="24"/>
        </w:rPr>
        <w:t xml:space="preserve">Schools of medicine are trying to train young physicians so that they are able to face complicated medical care scenarios (4). One of the main worries of medical education policymakers is the non-functionality of basic sciences courses provided during years of clinical education (5-7).  </w:t>
      </w:r>
    </w:p>
    <w:p w14:paraId="6E717BBC" w14:textId="4A25CCEA" w:rsidR="00F24966" w:rsidRPr="00757E87" w:rsidRDefault="00F24966" w:rsidP="00757E87">
      <w:pPr>
        <w:bidi w:val="0"/>
        <w:spacing w:after="0" w:line="240" w:lineRule="auto"/>
        <w:jc w:val="both"/>
        <w:rPr>
          <w:rFonts w:asciiTheme="majorBidi" w:hAnsiTheme="majorBidi" w:cstheme="majorBidi"/>
          <w:sz w:val="24"/>
          <w:szCs w:val="24"/>
          <w:rtl/>
        </w:rPr>
      </w:pPr>
      <w:r w:rsidRPr="00757E87">
        <w:rPr>
          <w:rFonts w:asciiTheme="majorBidi" w:hAnsiTheme="majorBidi" w:cstheme="majorBidi"/>
          <w:sz w:val="24"/>
          <w:szCs w:val="24"/>
        </w:rPr>
        <w:t xml:space="preserve">A </w:t>
      </w:r>
      <w:r w:rsidR="00D20A0E" w:rsidRPr="00757E87">
        <w:rPr>
          <w:rFonts w:asciiTheme="majorBidi" w:hAnsiTheme="majorBidi" w:cstheme="majorBidi"/>
          <w:sz w:val="24"/>
          <w:szCs w:val="24"/>
        </w:rPr>
        <w:t>preview</w:t>
      </w:r>
      <w:r w:rsidRPr="00757E87">
        <w:rPr>
          <w:rFonts w:asciiTheme="majorBidi" w:hAnsiTheme="majorBidi" w:cstheme="majorBidi"/>
          <w:sz w:val="24"/>
          <w:szCs w:val="24"/>
        </w:rPr>
        <w:t xml:space="preserve"> </w:t>
      </w:r>
      <w:r w:rsidR="00D20A0E" w:rsidRPr="00757E87">
        <w:rPr>
          <w:rFonts w:asciiTheme="majorBidi" w:hAnsiTheme="majorBidi" w:cstheme="majorBidi"/>
          <w:sz w:val="24"/>
          <w:szCs w:val="24"/>
        </w:rPr>
        <w:t>on</w:t>
      </w:r>
      <w:r w:rsidRPr="00757E87">
        <w:rPr>
          <w:rFonts w:asciiTheme="majorBidi" w:hAnsiTheme="majorBidi" w:cstheme="majorBidi"/>
          <w:sz w:val="24"/>
          <w:szCs w:val="24"/>
        </w:rPr>
        <w:t xml:space="preserve"> the literature shows that, so far, the </w:t>
      </w:r>
      <w:r w:rsidR="00DF7CF6" w:rsidRPr="00757E87">
        <w:rPr>
          <w:rFonts w:asciiTheme="majorBidi" w:hAnsiTheme="majorBidi" w:cstheme="majorBidi"/>
          <w:sz w:val="24"/>
          <w:szCs w:val="24"/>
        </w:rPr>
        <w:t>assessment</w:t>
      </w:r>
      <w:r w:rsidRPr="00757E87">
        <w:rPr>
          <w:rFonts w:asciiTheme="majorBidi" w:hAnsiTheme="majorBidi" w:cstheme="majorBidi"/>
          <w:sz w:val="24"/>
          <w:szCs w:val="24"/>
        </w:rPr>
        <w:t xml:space="preserve"> </w:t>
      </w:r>
      <w:r w:rsidR="00DF7CF6" w:rsidRPr="00757E87">
        <w:rPr>
          <w:rFonts w:asciiTheme="majorBidi" w:hAnsiTheme="majorBidi" w:cstheme="majorBidi"/>
          <w:sz w:val="24"/>
          <w:szCs w:val="24"/>
        </w:rPr>
        <w:t xml:space="preserve">of the </w:t>
      </w:r>
      <w:r w:rsidRPr="00757E87">
        <w:rPr>
          <w:rFonts w:asciiTheme="majorBidi" w:hAnsiTheme="majorBidi" w:cstheme="majorBidi"/>
          <w:sz w:val="24"/>
          <w:szCs w:val="24"/>
        </w:rPr>
        <w:t xml:space="preserve">content of the basic sciences curriculum has received less attention in medical sciences universities, including </w:t>
      </w:r>
      <w:r w:rsidR="00DF7CF6" w:rsidRPr="00757E87">
        <w:rPr>
          <w:rFonts w:asciiTheme="majorBidi" w:hAnsiTheme="majorBidi" w:cstheme="majorBidi"/>
          <w:sz w:val="24"/>
          <w:szCs w:val="24"/>
        </w:rPr>
        <w:t xml:space="preserve">the </w:t>
      </w:r>
      <w:proofErr w:type="spellStart"/>
      <w:r w:rsidRPr="00757E87">
        <w:rPr>
          <w:rFonts w:asciiTheme="majorBidi" w:hAnsiTheme="majorBidi" w:cstheme="majorBidi"/>
          <w:sz w:val="24"/>
          <w:szCs w:val="24"/>
        </w:rPr>
        <w:t>Ilam</w:t>
      </w:r>
      <w:proofErr w:type="spellEnd"/>
      <w:r w:rsidRPr="00757E87">
        <w:rPr>
          <w:rFonts w:asciiTheme="majorBidi" w:hAnsiTheme="majorBidi" w:cstheme="majorBidi"/>
          <w:sz w:val="24"/>
          <w:szCs w:val="24"/>
        </w:rPr>
        <w:t xml:space="preserve"> University of Medical Sciences. So, we decided to evaluate the educational content of the basic sciences curriculum in </w:t>
      </w:r>
      <w:proofErr w:type="spellStart"/>
      <w:r w:rsidRPr="00757E87">
        <w:rPr>
          <w:rFonts w:asciiTheme="majorBidi" w:hAnsiTheme="majorBidi" w:cstheme="majorBidi"/>
          <w:sz w:val="24"/>
          <w:szCs w:val="24"/>
        </w:rPr>
        <w:t>Ilam</w:t>
      </w:r>
      <w:proofErr w:type="spellEnd"/>
      <w:r w:rsidRPr="00757E87">
        <w:rPr>
          <w:rFonts w:asciiTheme="majorBidi" w:hAnsiTheme="majorBidi" w:cstheme="majorBidi"/>
          <w:sz w:val="24"/>
          <w:szCs w:val="24"/>
        </w:rPr>
        <w:t xml:space="preserve"> University of Medical Sciences. </w:t>
      </w:r>
      <w:r w:rsidRPr="00757E87">
        <w:rPr>
          <w:rFonts w:asciiTheme="majorBidi" w:hAnsiTheme="majorBidi" w:cstheme="majorBidi"/>
          <w:b/>
          <w:bCs/>
          <w:sz w:val="24"/>
          <w:szCs w:val="24"/>
        </w:rPr>
        <w:t xml:space="preserve"> </w:t>
      </w:r>
    </w:p>
    <w:p w14:paraId="5A1828BA" w14:textId="0B49D5A7" w:rsidR="00F24966" w:rsidRPr="00757E87" w:rsidRDefault="00F24966" w:rsidP="00757E87">
      <w:pPr>
        <w:autoSpaceDE w:val="0"/>
        <w:autoSpaceDN w:val="0"/>
        <w:bidi w:val="0"/>
        <w:adjustRightInd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b/>
          <w:bCs/>
          <w:sz w:val="24"/>
          <w:szCs w:val="24"/>
        </w:rPr>
        <w:t xml:space="preserve">Materials and </w:t>
      </w:r>
      <w:r w:rsidR="002E7F19" w:rsidRPr="00757E87">
        <w:rPr>
          <w:rFonts w:asciiTheme="majorBidi" w:eastAsia="Calibri" w:hAnsiTheme="majorBidi" w:cstheme="majorBidi"/>
          <w:b/>
          <w:bCs/>
          <w:sz w:val="24"/>
          <w:szCs w:val="24"/>
        </w:rPr>
        <w:t>M</w:t>
      </w:r>
      <w:r w:rsidRPr="00757E87">
        <w:rPr>
          <w:rFonts w:asciiTheme="majorBidi" w:eastAsia="Calibri" w:hAnsiTheme="majorBidi" w:cstheme="majorBidi"/>
          <w:b/>
          <w:bCs/>
          <w:sz w:val="24"/>
          <w:szCs w:val="24"/>
        </w:rPr>
        <w:t>ethods</w:t>
      </w:r>
    </w:p>
    <w:p w14:paraId="6E225338" w14:textId="7F46C689"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hAnsiTheme="majorBidi" w:cstheme="majorBidi"/>
          <w:sz w:val="24"/>
          <w:szCs w:val="24"/>
        </w:rPr>
        <w:t xml:space="preserve">For </w:t>
      </w:r>
      <w:r w:rsidR="00DF7CF6" w:rsidRPr="00757E87">
        <w:rPr>
          <w:rFonts w:asciiTheme="majorBidi" w:hAnsiTheme="majorBidi" w:cstheme="majorBidi"/>
          <w:sz w:val="24"/>
          <w:szCs w:val="24"/>
        </w:rPr>
        <w:t>evaluating the content of the basic sciences curriculum</w:t>
      </w:r>
      <w:r w:rsidRPr="00757E87">
        <w:rPr>
          <w:rFonts w:asciiTheme="majorBidi" w:hAnsiTheme="majorBidi" w:cstheme="majorBidi"/>
          <w:sz w:val="24"/>
          <w:szCs w:val="24"/>
        </w:rPr>
        <w:t xml:space="preserve">, </w:t>
      </w:r>
      <w:r w:rsidR="00AE3775" w:rsidRPr="00757E87">
        <w:rPr>
          <w:rFonts w:asciiTheme="majorBidi" w:hAnsiTheme="majorBidi" w:cstheme="majorBidi"/>
          <w:sz w:val="24"/>
          <w:szCs w:val="24"/>
        </w:rPr>
        <w:t xml:space="preserve">at first, </w:t>
      </w:r>
      <w:r w:rsidRPr="00757E87">
        <w:rPr>
          <w:rFonts w:asciiTheme="majorBidi" w:hAnsiTheme="majorBidi" w:cstheme="majorBidi"/>
          <w:sz w:val="24"/>
          <w:szCs w:val="24"/>
        </w:rPr>
        <w:t xml:space="preserve">the following research question was raised: What are the weaknesses of the content of the basic sciences curriculum at </w:t>
      </w:r>
      <w:proofErr w:type="spellStart"/>
      <w:r w:rsidRPr="00757E87">
        <w:rPr>
          <w:rFonts w:asciiTheme="majorBidi" w:hAnsiTheme="majorBidi" w:cstheme="majorBidi"/>
          <w:sz w:val="24"/>
          <w:szCs w:val="24"/>
        </w:rPr>
        <w:t>Ilam</w:t>
      </w:r>
      <w:proofErr w:type="spellEnd"/>
      <w:r w:rsidRPr="00757E87">
        <w:rPr>
          <w:rFonts w:asciiTheme="majorBidi" w:hAnsiTheme="majorBidi" w:cstheme="majorBidi"/>
          <w:sz w:val="24"/>
          <w:szCs w:val="24"/>
        </w:rPr>
        <w:t xml:space="preserve"> University of Medical Sciences? In order to answer the above question, the Delphi method was used in three rounds.</w:t>
      </w:r>
      <w:r w:rsidR="00AE3775" w:rsidRPr="00757E87">
        <w:rPr>
          <w:rFonts w:asciiTheme="majorBidi" w:hAnsiTheme="majorBidi" w:cstheme="majorBidi"/>
          <w:sz w:val="24"/>
          <w:szCs w:val="24"/>
        </w:rPr>
        <w:t xml:space="preserve"> </w:t>
      </w:r>
      <w:r w:rsidRPr="00757E87">
        <w:rPr>
          <w:rFonts w:asciiTheme="majorBidi" w:eastAsia="Calibri" w:hAnsiTheme="majorBidi" w:cstheme="majorBidi"/>
          <w:sz w:val="24"/>
          <w:szCs w:val="24"/>
          <w:lang w:bidi="ar-SA"/>
        </w:rPr>
        <w:t xml:space="preserve">In terms of objectives, the present research </w:t>
      </w:r>
      <w:r w:rsidR="00AE3775" w:rsidRPr="00757E87">
        <w:rPr>
          <w:rFonts w:asciiTheme="majorBidi" w:eastAsia="Calibri" w:hAnsiTheme="majorBidi" w:cstheme="majorBidi"/>
          <w:sz w:val="24"/>
          <w:szCs w:val="24"/>
          <w:lang w:bidi="ar-SA"/>
        </w:rPr>
        <w:t>was</w:t>
      </w:r>
      <w:r w:rsidRPr="00757E87">
        <w:rPr>
          <w:rFonts w:asciiTheme="majorBidi" w:eastAsia="Calibri" w:hAnsiTheme="majorBidi" w:cstheme="majorBidi"/>
          <w:sz w:val="24"/>
          <w:szCs w:val="24"/>
          <w:lang w:bidi="ar-SA"/>
        </w:rPr>
        <w:t xml:space="preserve"> an applied study, and in terms of the data collection method, it </w:t>
      </w:r>
      <w:r w:rsidR="00AE3775" w:rsidRPr="00757E87">
        <w:rPr>
          <w:rFonts w:asciiTheme="majorBidi" w:eastAsia="Calibri" w:hAnsiTheme="majorBidi" w:cstheme="majorBidi"/>
          <w:sz w:val="24"/>
          <w:szCs w:val="24"/>
          <w:lang w:bidi="ar-SA"/>
        </w:rPr>
        <w:t>was</w:t>
      </w:r>
      <w:r w:rsidRPr="00757E87">
        <w:rPr>
          <w:rFonts w:asciiTheme="majorBidi" w:eastAsia="Calibri" w:hAnsiTheme="majorBidi" w:cstheme="majorBidi"/>
          <w:sz w:val="24"/>
          <w:szCs w:val="24"/>
          <w:lang w:bidi="ar-SA"/>
        </w:rPr>
        <w:t xml:space="preserve"> a mixed-method exploratory experiment. First, the researchers explored the problems of the curriculum content from the perspectives of an expert group (i.e., the qualitative phase). Based on the results of this phase, in next phases (i.e., rounds), the researchers designed questionnaires containing closed-ended questions to determine the expert’s agreement rate on each item of the questionnaires </w:t>
      </w:r>
      <w:r w:rsidRPr="00757E87">
        <w:rPr>
          <w:rFonts w:asciiTheme="majorBidi" w:eastAsia="Calibri" w:hAnsiTheme="majorBidi" w:cstheme="majorBidi"/>
          <w:sz w:val="24"/>
          <w:szCs w:val="24"/>
        </w:rPr>
        <w:t xml:space="preserve">using descriptive statistics </w:t>
      </w:r>
      <w:r w:rsidRPr="00757E87">
        <w:rPr>
          <w:rFonts w:asciiTheme="majorBidi" w:eastAsia="Calibri" w:hAnsiTheme="majorBidi" w:cstheme="majorBidi"/>
          <w:sz w:val="24"/>
          <w:szCs w:val="24"/>
        </w:rPr>
        <w:t>indicators.</w:t>
      </w:r>
      <w:r w:rsidRPr="00757E87">
        <w:rPr>
          <w:rFonts w:asciiTheme="majorBidi" w:eastAsia="Calibri" w:hAnsiTheme="majorBidi" w:cstheme="majorBidi"/>
          <w:sz w:val="24"/>
          <w:szCs w:val="24"/>
          <w:lang w:bidi="ar-SA"/>
        </w:rPr>
        <w:t xml:space="preserve"> In order to address the research questions, the classical Delphi method was used. Qualitative data were collected during the first round using open-ended questions. During the subsequent rounds of Delphi, questionnaires with closed-ended questions were used to determine the level of agreement between </w:t>
      </w:r>
      <w:r w:rsidR="00AE3775" w:rsidRPr="00757E87">
        <w:rPr>
          <w:rFonts w:asciiTheme="majorBidi" w:eastAsia="Calibri" w:hAnsiTheme="majorBidi" w:cstheme="majorBidi"/>
          <w:sz w:val="24"/>
          <w:szCs w:val="24"/>
          <w:lang w:bidi="ar-SA"/>
        </w:rPr>
        <w:t xml:space="preserve">the </w:t>
      </w:r>
      <w:r w:rsidRPr="00757E87">
        <w:rPr>
          <w:rFonts w:asciiTheme="majorBidi" w:eastAsia="Calibri" w:hAnsiTheme="majorBidi" w:cstheme="majorBidi"/>
          <w:sz w:val="24"/>
          <w:szCs w:val="24"/>
          <w:lang w:bidi="ar-SA"/>
        </w:rPr>
        <w:t xml:space="preserve">experts (8). In the present study, the following criteria were used to select experts: </w:t>
      </w:r>
      <w:r w:rsidR="00AE3775" w:rsidRPr="00757E87">
        <w:rPr>
          <w:rFonts w:asciiTheme="majorBidi" w:eastAsia="Calibri" w:hAnsiTheme="majorBidi" w:cstheme="majorBidi"/>
          <w:sz w:val="24"/>
          <w:szCs w:val="24"/>
          <w:lang w:bidi="ar-SA"/>
        </w:rPr>
        <w:t>H</w:t>
      </w:r>
      <w:r w:rsidRPr="00757E87">
        <w:rPr>
          <w:rFonts w:asciiTheme="majorBidi" w:eastAsia="Calibri" w:hAnsiTheme="majorBidi" w:cstheme="majorBidi"/>
          <w:sz w:val="24"/>
          <w:szCs w:val="24"/>
          <w:lang w:bidi="ar-SA"/>
        </w:rPr>
        <w:t>aving adequate knowledge and experience on the subject in question, willingness to participate, having enough time to participate, and having communicative and writing skills. Therefore, according to the above criteria, 10 experts were selected to participate in the Delphi process (9).</w:t>
      </w:r>
    </w:p>
    <w:p w14:paraId="35DF8A7F" w14:textId="77486D8D"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The first round of Delphi questions was prepared based on detailed studying the theoretical and experimental foundations and the conceptual framework of the research</w:t>
      </w:r>
      <w:r w:rsidR="004D0D6C" w:rsidRPr="00757E87">
        <w:rPr>
          <w:rFonts w:asciiTheme="majorBidi" w:eastAsia="Calibri" w:hAnsiTheme="majorBidi" w:cstheme="majorBidi"/>
          <w:sz w:val="24"/>
          <w:szCs w:val="24"/>
          <w:lang w:bidi="ar-SA"/>
        </w:rPr>
        <w:t>.</w:t>
      </w:r>
      <w:r w:rsidRPr="00757E87">
        <w:rPr>
          <w:rFonts w:asciiTheme="majorBidi" w:eastAsia="Calibri" w:hAnsiTheme="majorBidi" w:cstheme="majorBidi"/>
          <w:sz w:val="24"/>
          <w:szCs w:val="24"/>
          <w:lang w:bidi="ar-SA"/>
        </w:rPr>
        <w:t xml:space="preserve"> These questions were distributed among the members of the dissertation team. After introducing minimal corrections and making sure about the validity of the questions, they were provided to the experts. </w:t>
      </w:r>
    </w:p>
    <w:p w14:paraId="5BD10D6A" w14:textId="479B5BB0"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Content analysis was used to analyze the data obtained in the first round of the study (10). The words and phrases were transcribed, and initial codes were classified under main categories according to their semantic similarities. These categories were used as a basis to design questionnaire </w:t>
      </w:r>
      <w:r w:rsidRPr="00757E87">
        <w:rPr>
          <w:rFonts w:asciiTheme="majorBidi" w:eastAsia="Calibri" w:hAnsiTheme="majorBidi" w:cstheme="majorBidi"/>
          <w:sz w:val="24"/>
          <w:szCs w:val="24"/>
        </w:rPr>
        <w:t xml:space="preserve">items </w:t>
      </w:r>
      <w:r w:rsidRPr="00757E87">
        <w:rPr>
          <w:rFonts w:asciiTheme="majorBidi" w:eastAsia="Calibri" w:hAnsiTheme="majorBidi" w:cstheme="majorBidi"/>
          <w:sz w:val="24"/>
          <w:szCs w:val="24"/>
          <w:lang w:bidi="ar-SA"/>
        </w:rPr>
        <w:t xml:space="preserve">in the subsequent rounds of the study. The items extracted during the first round were organized in the form of a new questionnaire. In order to score the items, a 6-point Likert scale was used (1= strongly disagree, 2= disagree, 3= relatively disagree, 4= relatively agree, 5= agree, and 6= strongly agree). In order to analyze the data obtained in the second round and to determine the rate of agreement between experts on each item, descriptive statistics, frequency and </w:t>
      </w:r>
      <w:r w:rsidR="004D0D6C" w:rsidRPr="00757E87">
        <w:rPr>
          <w:rFonts w:asciiTheme="majorBidi" w:eastAsia="Calibri" w:hAnsiTheme="majorBidi" w:cstheme="majorBidi"/>
          <w:sz w:val="24"/>
          <w:szCs w:val="24"/>
          <w:lang w:bidi="ar-SA"/>
        </w:rPr>
        <w:t>interquartile</w:t>
      </w:r>
      <w:r w:rsidR="004D0D6C" w:rsidRPr="00757E87">
        <w:rPr>
          <w:rFonts w:asciiTheme="majorBidi" w:eastAsia="Calibri" w:hAnsiTheme="majorBidi" w:cstheme="majorBidi"/>
          <w:sz w:val="24"/>
          <w:szCs w:val="24"/>
          <w:shd w:val="clear" w:color="auto" w:fill="FFFFFF"/>
          <w:lang w:bidi="ar-SA"/>
        </w:rPr>
        <w:t xml:space="preserve"> r</w:t>
      </w:r>
      <w:r w:rsidRPr="00757E87">
        <w:rPr>
          <w:rFonts w:asciiTheme="majorBidi" w:eastAsia="Calibri" w:hAnsiTheme="majorBidi" w:cstheme="majorBidi"/>
          <w:sz w:val="24"/>
          <w:szCs w:val="24"/>
          <w:shd w:val="clear" w:color="auto" w:fill="FFFFFF"/>
          <w:lang w:bidi="ar-SA"/>
        </w:rPr>
        <w:t>ange</w:t>
      </w:r>
      <w:r w:rsidRPr="00757E87">
        <w:rPr>
          <w:rFonts w:asciiTheme="majorBidi" w:eastAsia="Calibri" w:hAnsiTheme="majorBidi" w:cstheme="majorBidi"/>
          <w:sz w:val="24"/>
          <w:szCs w:val="24"/>
        </w:rPr>
        <w:t xml:space="preserve"> (IQR) </w:t>
      </w:r>
      <w:r w:rsidRPr="00757E87">
        <w:rPr>
          <w:rFonts w:asciiTheme="majorBidi" w:eastAsia="Calibri" w:hAnsiTheme="majorBidi" w:cstheme="majorBidi"/>
          <w:sz w:val="24"/>
          <w:szCs w:val="24"/>
          <w:lang w:bidi="ar-SA"/>
        </w:rPr>
        <w:t xml:space="preserve">were used. Various studies have used </w:t>
      </w:r>
      <w:r w:rsidRPr="00757E87">
        <w:rPr>
          <w:rFonts w:asciiTheme="majorBidi" w:eastAsia="Calibri" w:hAnsiTheme="majorBidi" w:cstheme="majorBidi"/>
          <w:sz w:val="24"/>
          <w:szCs w:val="24"/>
          <w:shd w:val="clear" w:color="auto" w:fill="FFFFFF"/>
          <w:lang w:bidi="ar-SA"/>
        </w:rPr>
        <w:t>IQR</w:t>
      </w:r>
      <w:r w:rsidRPr="00757E87">
        <w:rPr>
          <w:rFonts w:asciiTheme="majorBidi" w:eastAsia="Calibri" w:hAnsiTheme="majorBidi" w:cstheme="majorBidi"/>
          <w:sz w:val="24"/>
          <w:szCs w:val="24"/>
        </w:rPr>
        <w:t xml:space="preserve"> </w:t>
      </w:r>
      <w:r w:rsidRPr="00757E87">
        <w:rPr>
          <w:rFonts w:asciiTheme="majorBidi" w:eastAsia="Calibri" w:hAnsiTheme="majorBidi" w:cstheme="majorBidi"/>
          <w:sz w:val="24"/>
          <w:szCs w:val="24"/>
          <w:lang w:bidi="ar-SA"/>
        </w:rPr>
        <w:t>to determine agreement among the members of the expert group (</w:t>
      </w:r>
      <w:r w:rsidR="00CE0D70" w:rsidRPr="00757E87">
        <w:rPr>
          <w:rFonts w:asciiTheme="majorBidi" w:eastAsia="Calibri" w:hAnsiTheme="majorBidi" w:cstheme="majorBidi"/>
          <w:sz w:val="24"/>
          <w:szCs w:val="24"/>
          <w:lang w:bidi="ar-SA"/>
        </w:rPr>
        <w:t>4, 5, 10</w:t>
      </w:r>
      <w:r w:rsidRPr="00757E87">
        <w:rPr>
          <w:rFonts w:asciiTheme="majorBidi" w:eastAsia="Calibri" w:hAnsiTheme="majorBidi" w:cstheme="majorBidi"/>
          <w:sz w:val="24"/>
          <w:szCs w:val="24"/>
          <w:lang w:bidi="ar-SA"/>
        </w:rPr>
        <w:t xml:space="preserve">). Accordingly, the </w:t>
      </w:r>
      <w:r w:rsidRPr="00757E87">
        <w:rPr>
          <w:rFonts w:asciiTheme="majorBidi" w:eastAsia="Calibri" w:hAnsiTheme="majorBidi" w:cstheme="majorBidi"/>
          <w:sz w:val="24"/>
          <w:szCs w:val="24"/>
          <w:lang w:bidi="ar-SA"/>
        </w:rPr>
        <w:lastRenderedPageBreak/>
        <w:t xml:space="preserve">items given a score of 1 or less by at least 51% of the experts were considered as agreed items and were excluded from the Delphi process. Items that were given a value of higher than 1 by at least 51% of the experts were considered as non-agreed and sent back to the members of the expert panel (i.e., the round 3 questionnaire). </w:t>
      </w:r>
    </w:p>
    <w:p w14:paraId="26EA37B9" w14:textId="0F3CCEA2" w:rsidR="00572655"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The round 3 questionnaire included items that were not agreed upon in round 2. In round 3 Delphi, the members of the expert panel were provided with the opportunity to change their answers. For this purpose, the round 3 questionnaire consisted of three information columns (1</w:t>
      </w:r>
      <w:r w:rsidR="00073925" w:rsidRPr="00757E87">
        <w:rPr>
          <w:rFonts w:asciiTheme="majorBidi" w:eastAsia="Calibri" w:hAnsiTheme="majorBidi" w:cstheme="majorBidi"/>
          <w:sz w:val="24"/>
          <w:szCs w:val="24"/>
          <w:lang w:bidi="ar-SA"/>
        </w:rPr>
        <w:t>1</w:t>
      </w:r>
      <w:r w:rsidRPr="00757E87">
        <w:rPr>
          <w:rFonts w:asciiTheme="majorBidi" w:eastAsia="Calibri" w:hAnsiTheme="majorBidi" w:cstheme="majorBidi"/>
          <w:sz w:val="24"/>
          <w:szCs w:val="24"/>
          <w:lang w:bidi="ar-SA"/>
        </w:rPr>
        <w:t>)</w:t>
      </w:r>
      <w:r w:rsidR="00412891" w:rsidRPr="00757E87">
        <w:rPr>
          <w:rFonts w:asciiTheme="majorBidi" w:eastAsia="Calibri" w:hAnsiTheme="majorBidi" w:cstheme="majorBidi"/>
          <w:sz w:val="24"/>
          <w:szCs w:val="24"/>
          <w:lang w:bidi="ar-SA"/>
        </w:rPr>
        <w:t xml:space="preserve"> as follow:</w:t>
      </w:r>
    </w:p>
    <w:p w14:paraId="0AFB191C" w14:textId="02688EE0"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First column: This column shows the average scores given to round 2 items by the expert group.</w:t>
      </w:r>
      <w:r w:rsidR="00A62833" w:rsidRPr="00757E87">
        <w:rPr>
          <w:rFonts w:asciiTheme="majorBidi" w:eastAsia="Calibri" w:hAnsiTheme="majorBidi" w:cstheme="majorBidi"/>
          <w:sz w:val="24"/>
          <w:szCs w:val="24"/>
          <w:lang w:bidi="ar-SA"/>
        </w:rPr>
        <w:t xml:space="preserve"> </w:t>
      </w:r>
      <w:r w:rsidRPr="00757E87">
        <w:rPr>
          <w:rFonts w:asciiTheme="majorBidi" w:eastAsia="Calibri" w:hAnsiTheme="majorBidi" w:cstheme="majorBidi"/>
          <w:sz w:val="24"/>
          <w:szCs w:val="24"/>
          <w:lang w:bidi="ar-SA"/>
        </w:rPr>
        <w:t>Second column: This column shows each individual’s response to round 2 items.</w:t>
      </w:r>
    </w:p>
    <w:p w14:paraId="5DFF0429" w14:textId="77777777"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Third column: In this column, the individual can respond to the items for a second time according to the average scores given by the experts group.  </w:t>
      </w:r>
    </w:p>
    <w:p w14:paraId="1B4F938E" w14:textId="77777777"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Similar to round 2, descriptive statistics, including </w:t>
      </w:r>
      <w:r w:rsidRPr="00757E87">
        <w:rPr>
          <w:rFonts w:asciiTheme="majorBidi" w:eastAsia="Calibri" w:hAnsiTheme="majorBidi" w:cstheme="majorBidi"/>
          <w:sz w:val="24"/>
          <w:szCs w:val="24"/>
        </w:rPr>
        <w:t>IQR, and</w:t>
      </w:r>
      <w:r w:rsidRPr="00757E87">
        <w:rPr>
          <w:rFonts w:asciiTheme="majorBidi" w:eastAsia="Calibri" w:hAnsiTheme="majorBidi" w:cstheme="majorBidi"/>
          <w:sz w:val="24"/>
          <w:szCs w:val="24"/>
          <w:lang w:bidi="ar-SA"/>
        </w:rPr>
        <w:t xml:space="preserve"> the 51% threshold were used in round 3 to determine agreement between the members of the expert panel. The average descriptive index was used to sort the agreed items from "the most important" to "the least important".  </w:t>
      </w:r>
    </w:p>
    <w:p w14:paraId="61A79A98" w14:textId="77777777" w:rsidR="00F24966" w:rsidRPr="00757E87" w:rsidRDefault="00F24966" w:rsidP="00757E87">
      <w:pPr>
        <w:autoSpaceDE w:val="0"/>
        <w:autoSpaceDN w:val="0"/>
        <w:bidi w:val="0"/>
        <w:adjustRightInd w:val="0"/>
        <w:spacing w:before="200" w:line="240" w:lineRule="auto"/>
        <w:jc w:val="both"/>
        <w:rPr>
          <w:rFonts w:asciiTheme="majorBidi" w:eastAsia="Calibri" w:hAnsiTheme="majorBidi" w:cstheme="majorBidi"/>
          <w:b/>
          <w:bCs/>
          <w:sz w:val="24"/>
          <w:szCs w:val="24"/>
        </w:rPr>
      </w:pPr>
      <w:r w:rsidRPr="00757E87">
        <w:rPr>
          <w:rFonts w:asciiTheme="majorBidi" w:eastAsia="Calibri" w:hAnsiTheme="majorBidi" w:cstheme="majorBidi"/>
          <w:b/>
          <w:bCs/>
          <w:sz w:val="24"/>
          <w:szCs w:val="24"/>
        </w:rPr>
        <w:t>Results</w:t>
      </w:r>
    </w:p>
    <w:p w14:paraId="75E29215" w14:textId="56E2723A" w:rsidR="00F24966" w:rsidRPr="00757E87" w:rsidRDefault="00F24966" w:rsidP="00757E87">
      <w:pPr>
        <w:bidi w:val="0"/>
        <w:spacing w:after="0" w:line="240" w:lineRule="auto"/>
        <w:jc w:val="both"/>
        <w:rPr>
          <w:rFonts w:asciiTheme="majorBidi" w:eastAsia="Calibri" w:hAnsiTheme="majorBidi" w:cstheme="majorBidi"/>
          <w:sz w:val="24"/>
          <w:szCs w:val="24"/>
          <w:rtl/>
          <w:lang w:bidi="ar-SA"/>
        </w:rPr>
      </w:pPr>
      <w:r w:rsidRPr="00757E87">
        <w:rPr>
          <w:rFonts w:asciiTheme="majorBidi" w:hAnsiTheme="majorBidi" w:cstheme="majorBidi"/>
          <w:sz w:val="24"/>
          <w:szCs w:val="24"/>
        </w:rPr>
        <w:t xml:space="preserve">The present study </w:t>
      </w:r>
      <w:r w:rsidR="00A62833" w:rsidRPr="00757E87">
        <w:rPr>
          <w:rFonts w:asciiTheme="majorBidi" w:hAnsiTheme="majorBidi" w:cstheme="majorBidi"/>
          <w:sz w:val="24"/>
          <w:szCs w:val="24"/>
        </w:rPr>
        <w:t>used a</w:t>
      </w:r>
      <w:r w:rsidRPr="00757E87">
        <w:rPr>
          <w:rFonts w:asciiTheme="majorBidi" w:hAnsiTheme="majorBidi" w:cstheme="majorBidi"/>
          <w:sz w:val="24"/>
          <w:szCs w:val="24"/>
        </w:rPr>
        <w:t xml:space="preserve"> combination of exploratory and Delphi research methods.</w:t>
      </w:r>
      <w:r w:rsidRPr="00757E87">
        <w:rPr>
          <w:rFonts w:asciiTheme="majorBidi" w:eastAsia="Calibri" w:hAnsiTheme="majorBidi" w:cstheme="majorBidi"/>
          <w:b/>
          <w:bCs/>
          <w:sz w:val="24"/>
          <w:szCs w:val="24"/>
          <w:lang w:bidi="ar-SA"/>
        </w:rPr>
        <w:t xml:space="preserve"> </w:t>
      </w:r>
      <w:r w:rsidRPr="00757E87">
        <w:rPr>
          <w:rFonts w:asciiTheme="majorBidi" w:eastAsia="Calibri" w:hAnsiTheme="majorBidi" w:cstheme="majorBidi"/>
          <w:sz w:val="24"/>
          <w:szCs w:val="24"/>
          <w:lang w:bidi="ar-SA"/>
        </w:rPr>
        <w:t xml:space="preserve">These phases </w:t>
      </w:r>
      <w:r w:rsidR="00A62833" w:rsidRPr="00757E87">
        <w:rPr>
          <w:rFonts w:asciiTheme="majorBidi" w:eastAsia="Calibri" w:hAnsiTheme="majorBidi" w:cstheme="majorBidi"/>
          <w:sz w:val="24"/>
          <w:szCs w:val="24"/>
          <w:lang w:bidi="ar-SA"/>
        </w:rPr>
        <w:t>were</w:t>
      </w:r>
      <w:r w:rsidRPr="00757E87">
        <w:rPr>
          <w:rFonts w:asciiTheme="majorBidi" w:eastAsia="Calibri" w:hAnsiTheme="majorBidi" w:cstheme="majorBidi"/>
          <w:sz w:val="24"/>
          <w:szCs w:val="24"/>
          <w:lang w:bidi="ar-SA"/>
        </w:rPr>
        <w:t xml:space="preserve"> categorized in three phases as bellow:  </w:t>
      </w:r>
    </w:p>
    <w:p w14:paraId="04549D84" w14:textId="768EC748" w:rsidR="00A62833" w:rsidRPr="00757E87" w:rsidRDefault="00F24966" w:rsidP="00757E87">
      <w:pPr>
        <w:autoSpaceDE w:val="0"/>
        <w:autoSpaceDN w:val="0"/>
        <w:bidi w:val="0"/>
        <w:adjustRightInd w:val="0"/>
        <w:spacing w:before="200" w:line="240" w:lineRule="auto"/>
        <w:jc w:val="both"/>
        <w:rPr>
          <w:rFonts w:asciiTheme="majorBidi" w:eastAsia="Calibri" w:hAnsiTheme="majorBidi" w:cstheme="majorBidi"/>
          <w:sz w:val="24"/>
          <w:szCs w:val="24"/>
        </w:rPr>
      </w:pPr>
      <w:bookmarkStart w:id="0" w:name="_Hlk107160176"/>
      <w:r w:rsidRPr="00757E87">
        <w:rPr>
          <w:rFonts w:asciiTheme="majorBidi" w:eastAsia="Calibri" w:hAnsiTheme="majorBidi" w:cstheme="majorBidi"/>
          <w:sz w:val="24"/>
          <w:szCs w:val="24"/>
        </w:rPr>
        <w:t xml:space="preserve">The </w:t>
      </w:r>
      <w:r w:rsidR="00EA154F" w:rsidRPr="00757E87">
        <w:rPr>
          <w:rFonts w:asciiTheme="majorBidi" w:eastAsia="Calibri" w:hAnsiTheme="majorBidi" w:cstheme="majorBidi"/>
          <w:sz w:val="24"/>
          <w:szCs w:val="24"/>
        </w:rPr>
        <w:t>F</w:t>
      </w:r>
      <w:r w:rsidRPr="00757E87">
        <w:rPr>
          <w:rFonts w:asciiTheme="majorBidi" w:eastAsia="Calibri" w:hAnsiTheme="majorBidi" w:cstheme="majorBidi"/>
          <w:sz w:val="24"/>
          <w:szCs w:val="24"/>
        </w:rPr>
        <w:t xml:space="preserve">irst </w:t>
      </w:r>
      <w:r w:rsidR="00EA154F" w:rsidRPr="00757E87">
        <w:rPr>
          <w:rFonts w:asciiTheme="majorBidi" w:eastAsia="Calibri" w:hAnsiTheme="majorBidi" w:cstheme="majorBidi"/>
          <w:sz w:val="24"/>
          <w:szCs w:val="24"/>
        </w:rPr>
        <w:t>R</w:t>
      </w:r>
      <w:r w:rsidRPr="00757E87">
        <w:rPr>
          <w:rFonts w:asciiTheme="majorBidi" w:eastAsia="Calibri" w:hAnsiTheme="majorBidi" w:cstheme="majorBidi"/>
          <w:sz w:val="24"/>
          <w:szCs w:val="24"/>
        </w:rPr>
        <w:t>ound</w:t>
      </w:r>
      <w:bookmarkEnd w:id="0"/>
    </w:p>
    <w:p w14:paraId="508633E9" w14:textId="77777777" w:rsidR="00F77408" w:rsidRPr="00757E87" w:rsidRDefault="00F24966" w:rsidP="00757E87">
      <w:pPr>
        <w:bidi w:val="0"/>
        <w:spacing w:after="0" w:line="240" w:lineRule="auto"/>
        <w:jc w:val="both"/>
        <w:rPr>
          <w:rFonts w:asciiTheme="majorBidi" w:eastAsia="Calibri" w:hAnsiTheme="majorBidi" w:cstheme="majorBidi"/>
          <w:sz w:val="24"/>
          <w:szCs w:val="24"/>
          <w:lang w:bidi="ar-SA"/>
        </w:rPr>
        <w:sectPr w:rsidR="00F77408" w:rsidRPr="00757E87" w:rsidSect="00F77408">
          <w:type w:val="continuous"/>
          <w:pgSz w:w="11906" w:h="16838" w:code="9"/>
          <w:pgMar w:top="1440" w:right="1440" w:bottom="1440" w:left="1440" w:header="720" w:footer="720" w:gutter="0"/>
          <w:cols w:num="2" w:space="720"/>
          <w:docGrid w:linePitch="299"/>
        </w:sectPr>
      </w:pPr>
      <w:r w:rsidRPr="00757E87">
        <w:rPr>
          <w:rFonts w:asciiTheme="majorBidi" w:eastAsia="Calibri" w:hAnsiTheme="majorBidi" w:cstheme="majorBidi"/>
          <w:sz w:val="24"/>
          <w:szCs w:val="24"/>
          <w:lang w:bidi="ar-SA"/>
        </w:rPr>
        <w:t xml:space="preserve">In order to answer the research question, a questionnaire with open-ended questions was used in the first round, and the data were analyzed using content analysis. Overall, 41 codes were identified after the initial analysis of the qualitative data obtained in this round. After removing duplicate codes, the primary codes were classified based on their semantic similarities, resulting in </w:t>
      </w:r>
      <w:bookmarkStart w:id="1" w:name="_Hlk112321558"/>
      <w:r w:rsidRPr="00757E87">
        <w:rPr>
          <w:rFonts w:asciiTheme="majorBidi" w:eastAsia="Calibri" w:hAnsiTheme="majorBidi" w:cstheme="majorBidi"/>
          <w:sz w:val="24"/>
          <w:szCs w:val="24"/>
          <w:lang w:bidi="ar-SA"/>
        </w:rPr>
        <w:t xml:space="preserve">five categories </w:t>
      </w:r>
      <w:bookmarkEnd w:id="1"/>
      <w:r w:rsidRPr="00757E87">
        <w:rPr>
          <w:rFonts w:asciiTheme="majorBidi" w:eastAsia="Calibri" w:hAnsiTheme="majorBidi" w:cstheme="majorBidi"/>
          <w:sz w:val="24"/>
          <w:szCs w:val="24"/>
          <w:lang w:bidi="ar-SA"/>
        </w:rPr>
        <w:t>(Table 1).</w:t>
      </w:r>
    </w:p>
    <w:p w14:paraId="70F4E109" w14:textId="3D721BBD"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 </w:t>
      </w:r>
    </w:p>
    <w:p w14:paraId="0189367B" w14:textId="3A702A54" w:rsidR="004F1A1A" w:rsidRPr="00757E87" w:rsidRDefault="004F1A1A" w:rsidP="00757E87">
      <w:pPr>
        <w:bidi w:val="0"/>
        <w:spacing w:after="0" w:line="240" w:lineRule="auto"/>
        <w:jc w:val="both"/>
        <w:rPr>
          <w:rFonts w:asciiTheme="majorBidi" w:eastAsia="Calibri" w:hAnsiTheme="majorBidi" w:cstheme="majorBidi"/>
          <w:sz w:val="24"/>
          <w:szCs w:val="24"/>
          <w:rtl/>
        </w:rPr>
      </w:pPr>
      <w:r w:rsidRPr="00757E87">
        <w:rPr>
          <w:rFonts w:asciiTheme="majorBidi" w:eastAsia="Calibri" w:hAnsiTheme="majorBidi" w:cstheme="majorBidi"/>
          <w:sz w:val="24"/>
          <w:szCs w:val="24"/>
        </w:rPr>
        <w:t xml:space="preserve">The results of qualitative analyzing from the first round by using of </w:t>
      </w:r>
      <w:bookmarkStart w:id="2" w:name="_Hlk112322011"/>
      <w:r w:rsidRPr="00757E87">
        <w:rPr>
          <w:rFonts w:asciiTheme="majorBidi" w:eastAsia="Calibri" w:hAnsiTheme="majorBidi" w:cstheme="majorBidi"/>
          <w:sz w:val="24"/>
          <w:szCs w:val="24"/>
        </w:rPr>
        <w:t xml:space="preserve">the content analysis </w:t>
      </w:r>
      <w:bookmarkEnd w:id="2"/>
      <w:r w:rsidRPr="00757E87">
        <w:rPr>
          <w:rFonts w:asciiTheme="majorBidi" w:eastAsia="Calibri" w:hAnsiTheme="majorBidi" w:cstheme="majorBidi"/>
          <w:sz w:val="24"/>
          <w:szCs w:val="24"/>
        </w:rPr>
        <w:t xml:space="preserve">method. </w:t>
      </w:r>
      <w:r w:rsidR="003F5D21" w:rsidRPr="00757E87">
        <w:rPr>
          <w:rFonts w:asciiTheme="majorBidi" w:eastAsia="Calibri" w:hAnsiTheme="majorBidi" w:cstheme="majorBidi"/>
          <w:sz w:val="24"/>
          <w:szCs w:val="24"/>
        </w:rPr>
        <w:t>F</w:t>
      </w:r>
      <w:r w:rsidR="00C02AE4" w:rsidRPr="00757E87">
        <w:rPr>
          <w:rFonts w:asciiTheme="majorBidi" w:eastAsia="Calibri" w:hAnsiTheme="majorBidi" w:cstheme="majorBidi"/>
          <w:sz w:val="24"/>
          <w:szCs w:val="24"/>
        </w:rPr>
        <w:t>ive categories</w:t>
      </w:r>
      <w:r w:rsidR="0097572F" w:rsidRPr="00757E87">
        <w:rPr>
          <w:rFonts w:asciiTheme="majorBidi" w:eastAsia="Calibri" w:hAnsiTheme="majorBidi" w:cstheme="majorBidi"/>
          <w:sz w:val="24"/>
          <w:szCs w:val="24"/>
        </w:rPr>
        <w:t xml:space="preserve"> (subdimensions) were resulted from </w:t>
      </w:r>
      <w:r w:rsidR="003F5D21" w:rsidRPr="00757E87">
        <w:rPr>
          <w:rFonts w:asciiTheme="majorBidi" w:eastAsia="Calibri" w:hAnsiTheme="majorBidi" w:cstheme="majorBidi"/>
          <w:sz w:val="24"/>
          <w:szCs w:val="24"/>
        </w:rPr>
        <w:t>the content</w:t>
      </w:r>
      <w:r w:rsidR="0097572F" w:rsidRPr="00757E87">
        <w:rPr>
          <w:rFonts w:asciiTheme="majorBidi" w:eastAsia="Calibri" w:hAnsiTheme="majorBidi" w:cstheme="majorBidi"/>
          <w:sz w:val="24"/>
          <w:szCs w:val="24"/>
        </w:rPr>
        <w:t xml:space="preserve"> analysis</w:t>
      </w:r>
      <w:r w:rsidR="003F5D21" w:rsidRPr="00757E87">
        <w:rPr>
          <w:rFonts w:asciiTheme="majorBidi" w:eastAsia="Calibri" w:hAnsiTheme="majorBidi" w:cstheme="majorBidi"/>
          <w:sz w:val="24"/>
          <w:szCs w:val="24"/>
        </w:rPr>
        <w:t>.</w:t>
      </w:r>
    </w:p>
    <w:tbl>
      <w:tblPr>
        <w:tblW w:w="5000" w:type="pct"/>
        <w:tblBorders>
          <w:top w:val="single" w:sz="4" w:space="0" w:color="auto"/>
          <w:bottom w:val="single" w:sz="4" w:space="0" w:color="auto"/>
        </w:tblBorders>
        <w:tblLook w:val="04A0" w:firstRow="1" w:lastRow="0" w:firstColumn="1" w:lastColumn="0" w:noHBand="0" w:noVBand="1"/>
      </w:tblPr>
      <w:tblGrid>
        <w:gridCol w:w="1623"/>
        <w:gridCol w:w="1343"/>
        <w:gridCol w:w="6060"/>
      </w:tblGrid>
      <w:tr w:rsidR="00757E87" w:rsidRPr="00757E87" w14:paraId="7D6038A5" w14:textId="03336B77" w:rsidTr="00713536">
        <w:tc>
          <w:tcPr>
            <w:tcW w:w="899" w:type="pct"/>
            <w:tcBorders>
              <w:top w:val="single" w:sz="4" w:space="0" w:color="auto"/>
              <w:bottom w:val="single" w:sz="4" w:space="0" w:color="auto"/>
            </w:tcBorders>
            <w:shd w:val="clear" w:color="auto" w:fill="auto"/>
          </w:tcPr>
          <w:p w14:paraId="49C1B14B" w14:textId="30C67D8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Participants</w:t>
            </w:r>
            <w:r w:rsidR="008A0CCA" w:rsidRPr="00757E87">
              <w:rPr>
                <w:rFonts w:asciiTheme="majorBidi" w:eastAsia="Calibri" w:hAnsiTheme="majorBidi" w:cstheme="majorBidi"/>
                <w:sz w:val="20"/>
                <w:szCs w:val="20"/>
                <w:vertAlign w:val="superscript"/>
                <w:lang w:bidi="ar-SA"/>
              </w:rPr>
              <w:t>*</w:t>
            </w:r>
            <w:r w:rsidRPr="00757E87">
              <w:rPr>
                <w:rFonts w:asciiTheme="majorBidi" w:eastAsia="Calibri" w:hAnsiTheme="majorBidi" w:cstheme="majorBidi"/>
                <w:sz w:val="20"/>
                <w:szCs w:val="20"/>
                <w:vertAlign w:val="superscript"/>
                <w:lang w:bidi="ar-SA"/>
              </w:rPr>
              <w:t xml:space="preserve"> </w:t>
            </w:r>
          </w:p>
        </w:tc>
        <w:tc>
          <w:tcPr>
            <w:tcW w:w="744" w:type="pct"/>
            <w:tcBorders>
              <w:top w:val="single" w:sz="4" w:space="0" w:color="auto"/>
              <w:bottom w:val="single" w:sz="4" w:space="0" w:color="auto"/>
            </w:tcBorders>
          </w:tcPr>
          <w:p w14:paraId="48AD2D36" w14:textId="267F6076" w:rsidR="005F7B3B" w:rsidRPr="00757E87" w:rsidRDefault="003F5D21"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D</w:t>
            </w:r>
            <w:r w:rsidR="005F7B3B" w:rsidRPr="00757E87">
              <w:rPr>
                <w:rFonts w:asciiTheme="majorBidi" w:eastAsia="Calibri" w:hAnsiTheme="majorBidi" w:cstheme="majorBidi"/>
                <w:sz w:val="20"/>
                <w:szCs w:val="20"/>
                <w:lang w:bidi="ar-SA"/>
              </w:rPr>
              <w:t>imensions</w:t>
            </w:r>
          </w:p>
        </w:tc>
        <w:tc>
          <w:tcPr>
            <w:tcW w:w="3357" w:type="pct"/>
            <w:tcBorders>
              <w:top w:val="single" w:sz="4" w:space="0" w:color="auto"/>
              <w:bottom w:val="single" w:sz="4" w:space="0" w:color="auto"/>
            </w:tcBorders>
            <w:shd w:val="clear" w:color="auto" w:fill="auto"/>
          </w:tcPr>
          <w:p w14:paraId="26BB600A" w14:textId="21B29953" w:rsidR="005F7B3B" w:rsidRPr="00757E87" w:rsidRDefault="003F5D21"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Subdimensions</w:t>
            </w:r>
          </w:p>
        </w:tc>
      </w:tr>
      <w:tr w:rsidR="00757E87" w:rsidRPr="00757E87" w14:paraId="5C6B50AD" w14:textId="4D73E96B" w:rsidTr="00713536">
        <w:tc>
          <w:tcPr>
            <w:tcW w:w="899" w:type="pct"/>
            <w:tcBorders>
              <w:top w:val="single" w:sz="4" w:space="0" w:color="auto"/>
            </w:tcBorders>
            <w:shd w:val="clear" w:color="auto" w:fill="auto"/>
          </w:tcPr>
          <w:p w14:paraId="6F6A0A0D"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1, 4, 6, 10</w:t>
            </w:r>
          </w:p>
        </w:tc>
        <w:tc>
          <w:tcPr>
            <w:tcW w:w="744" w:type="pct"/>
            <w:vMerge w:val="restart"/>
            <w:tcBorders>
              <w:top w:val="single" w:sz="4" w:space="0" w:color="auto"/>
            </w:tcBorders>
          </w:tcPr>
          <w:p w14:paraId="0B5DB46B" w14:textId="4AEBAD21"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Content</w:t>
            </w:r>
          </w:p>
        </w:tc>
        <w:tc>
          <w:tcPr>
            <w:tcW w:w="3357" w:type="pct"/>
            <w:tcBorders>
              <w:top w:val="single" w:sz="4" w:space="0" w:color="auto"/>
            </w:tcBorders>
            <w:shd w:val="clear" w:color="auto" w:fill="auto"/>
          </w:tcPr>
          <w:p w14:paraId="52107528" w14:textId="5415A912"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Content with low-level comprehensiveness</w:t>
            </w:r>
          </w:p>
        </w:tc>
      </w:tr>
      <w:tr w:rsidR="00757E87" w:rsidRPr="00757E87" w14:paraId="20D0DAF0" w14:textId="770E303C" w:rsidTr="00713536">
        <w:tc>
          <w:tcPr>
            <w:tcW w:w="899" w:type="pct"/>
            <w:shd w:val="clear" w:color="auto" w:fill="auto"/>
          </w:tcPr>
          <w:p w14:paraId="1C02F230"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1, 2, 5, 8, 9</w:t>
            </w:r>
          </w:p>
        </w:tc>
        <w:tc>
          <w:tcPr>
            <w:tcW w:w="744" w:type="pct"/>
            <w:vMerge/>
          </w:tcPr>
          <w:p w14:paraId="2207E40E"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p>
        </w:tc>
        <w:tc>
          <w:tcPr>
            <w:tcW w:w="3357" w:type="pct"/>
            <w:shd w:val="clear" w:color="auto" w:fill="auto"/>
          </w:tcPr>
          <w:p w14:paraId="3811E026" w14:textId="24DF352E"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Out-of-date content</w:t>
            </w:r>
          </w:p>
        </w:tc>
      </w:tr>
      <w:tr w:rsidR="00757E87" w:rsidRPr="00757E87" w14:paraId="47DFE09B" w14:textId="7A433CE1" w:rsidTr="00713536">
        <w:tc>
          <w:tcPr>
            <w:tcW w:w="899" w:type="pct"/>
            <w:shd w:val="clear" w:color="auto" w:fill="auto"/>
          </w:tcPr>
          <w:p w14:paraId="076BE775"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2, 3, 4, 5, 9, 10</w:t>
            </w:r>
          </w:p>
        </w:tc>
        <w:tc>
          <w:tcPr>
            <w:tcW w:w="744" w:type="pct"/>
            <w:vMerge/>
          </w:tcPr>
          <w:p w14:paraId="4A087DB5"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p>
        </w:tc>
        <w:tc>
          <w:tcPr>
            <w:tcW w:w="3357" w:type="pct"/>
            <w:shd w:val="clear" w:color="auto" w:fill="auto"/>
          </w:tcPr>
          <w:p w14:paraId="519B24CE" w14:textId="5E040036"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Content with low-level practical application</w:t>
            </w:r>
          </w:p>
        </w:tc>
      </w:tr>
      <w:tr w:rsidR="00757E87" w:rsidRPr="00757E87" w14:paraId="5155B8FD" w14:textId="5143FC78" w:rsidTr="00713536">
        <w:tc>
          <w:tcPr>
            <w:tcW w:w="899" w:type="pct"/>
            <w:shd w:val="clear" w:color="auto" w:fill="auto"/>
          </w:tcPr>
          <w:p w14:paraId="72B8781E"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3, 8</w:t>
            </w:r>
          </w:p>
        </w:tc>
        <w:tc>
          <w:tcPr>
            <w:tcW w:w="744" w:type="pct"/>
            <w:vMerge/>
          </w:tcPr>
          <w:p w14:paraId="1038EB65"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p>
        </w:tc>
        <w:tc>
          <w:tcPr>
            <w:tcW w:w="3357" w:type="pct"/>
            <w:shd w:val="clear" w:color="auto" w:fill="auto"/>
          </w:tcPr>
          <w:p w14:paraId="29E500A0" w14:textId="42CB66F0"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Bulky content</w:t>
            </w:r>
          </w:p>
        </w:tc>
      </w:tr>
      <w:tr w:rsidR="00757E87" w:rsidRPr="00757E87" w14:paraId="1FB78E6E" w14:textId="0C645C13" w:rsidTr="00713536">
        <w:tc>
          <w:tcPr>
            <w:tcW w:w="899" w:type="pct"/>
            <w:shd w:val="clear" w:color="auto" w:fill="auto"/>
          </w:tcPr>
          <w:p w14:paraId="60A6AAF5"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6, 10</w:t>
            </w:r>
          </w:p>
        </w:tc>
        <w:tc>
          <w:tcPr>
            <w:tcW w:w="744" w:type="pct"/>
            <w:vMerge/>
          </w:tcPr>
          <w:p w14:paraId="2BBF1455" w14:textId="77777777"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p>
        </w:tc>
        <w:tc>
          <w:tcPr>
            <w:tcW w:w="3357" w:type="pct"/>
            <w:shd w:val="clear" w:color="auto" w:fill="auto"/>
          </w:tcPr>
          <w:p w14:paraId="74F96C2A" w14:textId="5A890E4D" w:rsidR="005F7B3B" w:rsidRPr="00757E87" w:rsidRDefault="005F7B3B"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sz w:val="20"/>
                <w:szCs w:val="20"/>
                <w:lang w:bidi="ar-SA"/>
              </w:rPr>
              <w:t>Content having a weak relationship with educational objectives</w:t>
            </w:r>
          </w:p>
        </w:tc>
      </w:tr>
    </w:tbl>
    <w:p w14:paraId="5FDFDF83" w14:textId="3BD59059" w:rsidR="00F24966" w:rsidRPr="00757E87" w:rsidRDefault="0097572F"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vertAlign w:val="superscript"/>
        </w:rPr>
        <w:t>*</w:t>
      </w:r>
      <w:r w:rsidRPr="00757E87">
        <w:rPr>
          <w:rFonts w:asciiTheme="majorBidi" w:eastAsia="Calibri" w:hAnsiTheme="majorBidi" w:cstheme="majorBidi"/>
          <w:sz w:val="20"/>
          <w:szCs w:val="20"/>
        </w:rPr>
        <w:t>In the study 10 experts were selected to participate in the Delphi process.</w:t>
      </w:r>
    </w:p>
    <w:p w14:paraId="37E08831" w14:textId="77777777" w:rsidR="0097572F" w:rsidRPr="00757E87" w:rsidRDefault="0097572F" w:rsidP="00757E87">
      <w:pPr>
        <w:bidi w:val="0"/>
        <w:spacing w:after="0" w:line="240" w:lineRule="auto"/>
        <w:jc w:val="both"/>
        <w:rPr>
          <w:rFonts w:asciiTheme="majorBidi" w:eastAsia="Calibri" w:hAnsiTheme="majorBidi" w:cstheme="majorBidi"/>
          <w:b/>
          <w:bCs/>
          <w:sz w:val="20"/>
          <w:szCs w:val="20"/>
          <w:rtl/>
        </w:rPr>
      </w:pPr>
    </w:p>
    <w:p w14:paraId="56F69562" w14:textId="77777777" w:rsidR="001E1F7A" w:rsidRPr="00757E87" w:rsidRDefault="001E1F7A" w:rsidP="00757E87">
      <w:pPr>
        <w:bidi w:val="0"/>
        <w:spacing w:after="0" w:line="240" w:lineRule="auto"/>
        <w:jc w:val="both"/>
        <w:rPr>
          <w:rFonts w:asciiTheme="majorBidi" w:eastAsia="Calibri" w:hAnsiTheme="majorBidi" w:cstheme="majorBidi"/>
          <w:b/>
          <w:bCs/>
          <w:sz w:val="24"/>
          <w:szCs w:val="24"/>
          <w:lang w:bidi="ar-SA"/>
        </w:rPr>
        <w:sectPr w:rsidR="001E1F7A" w:rsidRPr="00757E87" w:rsidSect="005F7B3B">
          <w:type w:val="continuous"/>
          <w:pgSz w:w="11906" w:h="16838" w:code="9"/>
          <w:pgMar w:top="1440" w:right="1440" w:bottom="1440" w:left="1440" w:header="720" w:footer="720" w:gutter="0"/>
          <w:cols w:space="720"/>
          <w:docGrid w:linePitch="299"/>
        </w:sectPr>
      </w:pPr>
    </w:p>
    <w:p w14:paraId="555972EC" w14:textId="714DCFAA" w:rsidR="00A62833" w:rsidRPr="00757E87" w:rsidRDefault="00F24966" w:rsidP="00757E87">
      <w:pPr>
        <w:bidi w:val="0"/>
        <w:spacing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Content </w:t>
      </w:r>
      <w:r w:rsidR="001F59D6" w:rsidRPr="00757E87">
        <w:rPr>
          <w:rFonts w:asciiTheme="majorBidi" w:eastAsia="Calibri" w:hAnsiTheme="majorBidi" w:cstheme="majorBidi"/>
          <w:sz w:val="24"/>
          <w:szCs w:val="24"/>
          <w:lang w:bidi="ar-SA"/>
        </w:rPr>
        <w:t>P</w:t>
      </w:r>
      <w:r w:rsidRPr="00757E87">
        <w:rPr>
          <w:rFonts w:asciiTheme="majorBidi" w:eastAsia="Calibri" w:hAnsiTheme="majorBidi" w:cstheme="majorBidi"/>
          <w:sz w:val="24"/>
          <w:szCs w:val="24"/>
          <w:lang w:bidi="ar-SA"/>
        </w:rPr>
        <w:t>roblems</w:t>
      </w:r>
    </w:p>
    <w:p w14:paraId="379233C3" w14:textId="639ABBF2"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Qualitative data analysis showed that the basic sciences curriculum in </w:t>
      </w:r>
      <w:proofErr w:type="spellStart"/>
      <w:r w:rsidRPr="00757E87">
        <w:rPr>
          <w:rFonts w:asciiTheme="majorBidi" w:eastAsia="Calibri" w:hAnsiTheme="majorBidi" w:cstheme="majorBidi"/>
          <w:sz w:val="24"/>
          <w:szCs w:val="24"/>
          <w:lang w:bidi="ar-SA"/>
        </w:rPr>
        <w:t>Ilam</w:t>
      </w:r>
      <w:proofErr w:type="spellEnd"/>
      <w:r w:rsidRPr="00757E87">
        <w:rPr>
          <w:rFonts w:asciiTheme="majorBidi" w:eastAsia="Calibri" w:hAnsiTheme="majorBidi" w:cstheme="majorBidi"/>
          <w:sz w:val="24"/>
          <w:szCs w:val="24"/>
          <w:lang w:bidi="ar-SA"/>
        </w:rPr>
        <w:t xml:space="preserve"> University of Medical Sciences had several problems, which can be classified into six categories. In the following, each of these problems is explained.</w:t>
      </w:r>
    </w:p>
    <w:p w14:paraId="2F8482D9" w14:textId="5285462E" w:rsidR="00A62833"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Low </w:t>
      </w:r>
      <w:r w:rsidR="001F59D6" w:rsidRPr="00757E87">
        <w:rPr>
          <w:rFonts w:asciiTheme="majorBidi" w:eastAsia="Calibri" w:hAnsiTheme="majorBidi" w:cstheme="majorBidi"/>
          <w:sz w:val="24"/>
          <w:szCs w:val="24"/>
          <w:lang w:bidi="ar-SA"/>
        </w:rPr>
        <w:t>C</w:t>
      </w:r>
      <w:r w:rsidRPr="00757E87">
        <w:rPr>
          <w:rFonts w:asciiTheme="majorBidi" w:eastAsia="Calibri" w:hAnsiTheme="majorBidi" w:cstheme="majorBidi"/>
          <w:sz w:val="24"/>
          <w:szCs w:val="24"/>
          <w:lang w:bidi="ar-SA"/>
        </w:rPr>
        <w:t xml:space="preserve">omprehensiveness of the </w:t>
      </w:r>
      <w:r w:rsidR="001F59D6" w:rsidRPr="00757E87">
        <w:rPr>
          <w:rFonts w:asciiTheme="majorBidi" w:eastAsia="Calibri" w:hAnsiTheme="majorBidi" w:cstheme="majorBidi"/>
          <w:sz w:val="24"/>
          <w:szCs w:val="24"/>
          <w:lang w:bidi="ar-SA"/>
        </w:rPr>
        <w:t>C</w:t>
      </w:r>
      <w:r w:rsidRPr="00757E87">
        <w:rPr>
          <w:rFonts w:asciiTheme="majorBidi" w:eastAsia="Calibri" w:hAnsiTheme="majorBidi" w:cstheme="majorBidi"/>
          <w:sz w:val="24"/>
          <w:szCs w:val="24"/>
          <w:lang w:bidi="ar-SA"/>
        </w:rPr>
        <w:t>ontent</w:t>
      </w:r>
    </w:p>
    <w:p w14:paraId="7ED89D59" w14:textId="099C7E9A"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According to the participants, the content does not adequately cover all the topics that students need. In this regard, participant No. 3 stated that "Ethics and Medical Education curricula should be supplemented with more comprehensive content". </w:t>
      </w:r>
    </w:p>
    <w:p w14:paraId="47899066" w14:textId="476F7EEE" w:rsidR="00A62833"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Out-of-date </w:t>
      </w:r>
      <w:r w:rsidR="001F59D6" w:rsidRPr="00757E87">
        <w:rPr>
          <w:rFonts w:asciiTheme="majorBidi" w:eastAsia="Calibri" w:hAnsiTheme="majorBidi" w:cstheme="majorBidi"/>
          <w:sz w:val="24"/>
          <w:szCs w:val="24"/>
          <w:lang w:bidi="ar-SA"/>
        </w:rPr>
        <w:t>C</w:t>
      </w:r>
      <w:r w:rsidRPr="00757E87">
        <w:rPr>
          <w:rFonts w:asciiTheme="majorBidi" w:eastAsia="Calibri" w:hAnsiTheme="majorBidi" w:cstheme="majorBidi"/>
          <w:sz w:val="24"/>
          <w:szCs w:val="24"/>
          <w:lang w:bidi="ar-SA"/>
        </w:rPr>
        <w:t>ontent</w:t>
      </w:r>
    </w:p>
    <w:p w14:paraId="5719538B" w14:textId="037562B7"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The participants believed that the content of basic sciences’ courses was too old and had no innovation. Participant No.1 stated, "Unfortunately, there has been no change or innovation to the content, and it is taught using the same traditional procedure." Participant No.5 stated: "The content is old and does not fit in with the current situation. Professors are mainly teaching the same old subjects repeatedly taught in previous years". </w:t>
      </w:r>
    </w:p>
    <w:p w14:paraId="4F96B646" w14:textId="63C45724" w:rsidR="00A62833"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Low-level of </w:t>
      </w:r>
      <w:r w:rsidR="001F59D6" w:rsidRPr="00757E87">
        <w:rPr>
          <w:rFonts w:asciiTheme="majorBidi" w:eastAsia="Calibri" w:hAnsiTheme="majorBidi" w:cstheme="majorBidi"/>
          <w:sz w:val="24"/>
          <w:szCs w:val="24"/>
          <w:lang w:bidi="ar-SA"/>
        </w:rPr>
        <w:t>P</w:t>
      </w:r>
      <w:r w:rsidRPr="00757E87">
        <w:rPr>
          <w:rFonts w:asciiTheme="majorBidi" w:eastAsia="Calibri" w:hAnsiTheme="majorBidi" w:cstheme="majorBidi"/>
          <w:sz w:val="24"/>
          <w:szCs w:val="24"/>
          <w:lang w:bidi="ar-SA"/>
        </w:rPr>
        <w:t xml:space="preserve">ractical </w:t>
      </w:r>
      <w:r w:rsidR="001F59D6" w:rsidRPr="00757E87">
        <w:rPr>
          <w:rFonts w:asciiTheme="majorBidi" w:eastAsia="Calibri" w:hAnsiTheme="majorBidi" w:cstheme="majorBidi"/>
          <w:sz w:val="24"/>
          <w:szCs w:val="24"/>
          <w:lang w:bidi="ar-SA"/>
        </w:rPr>
        <w:t>A</w:t>
      </w:r>
      <w:r w:rsidRPr="00757E87">
        <w:rPr>
          <w:rFonts w:asciiTheme="majorBidi" w:eastAsia="Calibri" w:hAnsiTheme="majorBidi" w:cstheme="majorBidi"/>
          <w:sz w:val="24"/>
          <w:szCs w:val="24"/>
          <w:lang w:bidi="ar-SA"/>
        </w:rPr>
        <w:t>pplication</w:t>
      </w:r>
    </w:p>
    <w:p w14:paraId="01A6F136" w14:textId="63DB86F3"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According to the participants, the contents were mainly focused on memorization and rote learning, lacking practical applications. So, these contents are not interesting for students. The participants believed that the contents should be developed in line with textual training on competence (knowledge, attitude, skills). In this regard, participant No. 10 stated, "Students are not familiar with the necessary skills in terms of content." A textual approach to competence should be developed. </w:t>
      </w:r>
    </w:p>
    <w:p w14:paraId="2B4D5DE1" w14:textId="59259582" w:rsidR="00A62833"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Bulky </w:t>
      </w:r>
      <w:r w:rsidR="001F59D6" w:rsidRPr="00757E87">
        <w:rPr>
          <w:rFonts w:asciiTheme="majorBidi" w:eastAsia="Calibri" w:hAnsiTheme="majorBidi" w:cstheme="majorBidi"/>
          <w:sz w:val="24"/>
          <w:szCs w:val="24"/>
          <w:lang w:bidi="ar-SA"/>
        </w:rPr>
        <w:t>C</w:t>
      </w:r>
      <w:r w:rsidRPr="00757E87">
        <w:rPr>
          <w:rFonts w:asciiTheme="majorBidi" w:eastAsia="Calibri" w:hAnsiTheme="majorBidi" w:cstheme="majorBidi"/>
          <w:sz w:val="24"/>
          <w:szCs w:val="24"/>
          <w:lang w:bidi="ar-SA"/>
        </w:rPr>
        <w:t>ontent</w:t>
      </w:r>
    </w:p>
    <w:p w14:paraId="7C8065CD" w14:textId="521739FC"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Participants believed that basic science courses were bulky, and that learning these courses would be challenging. In this regard, participant No. 9 stated, "The large volume of these courses has caused the students to lose real contact with these courses", and consequently, they are forgotten by the students. Participant No. 2 stated "The thickness of some books worries a number of students". </w:t>
      </w:r>
    </w:p>
    <w:p w14:paraId="2CB5584A" w14:textId="2382FBCD" w:rsidR="00A62833"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Poor </w:t>
      </w:r>
      <w:r w:rsidR="001F59D6" w:rsidRPr="00757E87">
        <w:rPr>
          <w:rFonts w:asciiTheme="majorBidi" w:eastAsia="Calibri" w:hAnsiTheme="majorBidi" w:cstheme="majorBidi"/>
          <w:sz w:val="24"/>
          <w:szCs w:val="24"/>
          <w:lang w:bidi="ar-SA"/>
        </w:rPr>
        <w:t>R</w:t>
      </w:r>
      <w:r w:rsidRPr="00757E87">
        <w:rPr>
          <w:rFonts w:asciiTheme="majorBidi" w:eastAsia="Calibri" w:hAnsiTheme="majorBidi" w:cstheme="majorBidi"/>
          <w:sz w:val="24"/>
          <w:szCs w:val="24"/>
          <w:lang w:bidi="ar-SA"/>
        </w:rPr>
        <w:t xml:space="preserve">elevance of the </w:t>
      </w:r>
      <w:r w:rsidR="001F59D6" w:rsidRPr="00757E87">
        <w:rPr>
          <w:rFonts w:asciiTheme="majorBidi" w:eastAsia="Calibri" w:hAnsiTheme="majorBidi" w:cstheme="majorBidi"/>
          <w:sz w:val="24"/>
          <w:szCs w:val="24"/>
          <w:lang w:bidi="ar-SA"/>
        </w:rPr>
        <w:t>C</w:t>
      </w:r>
      <w:r w:rsidRPr="00757E87">
        <w:rPr>
          <w:rFonts w:asciiTheme="majorBidi" w:eastAsia="Calibri" w:hAnsiTheme="majorBidi" w:cstheme="majorBidi"/>
          <w:sz w:val="24"/>
          <w:szCs w:val="24"/>
          <w:lang w:bidi="ar-SA"/>
        </w:rPr>
        <w:t xml:space="preserve">ontent to the </w:t>
      </w:r>
      <w:r w:rsidR="001F59D6" w:rsidRPr="00757E87">
        <w:rPr>
          <w:rFonts w:asciiTheme="majorBidi" w:eastAsia="Calibri" w:hAnsiTheme="majorBidi" w:cstheme="majorBidi"/>
          <w:sz w:val="24"/>
          <w:szCs w:val="24"/>
          <w:lang w:bidi="ar-SA"/>
        </w:rPr>
        <w:t>G</w:t>
      </w:r>
      <w:r w:rsidRPr="00757E87">
        <w:rPr>
          <w:rFonts w:asciiTheme="majorBidi" w:eastAsia="Calibri" w:hAnsiTheme="majorBidi" w:cstheme="majorBidi"/>
          <w:sz w:val="24"/>
          <w:szCs w:val="24"/>
          <w:lang w:bidi="ar-SA"/>
        </w:rPr>
        <w:t xml:space="preserve">oals of the </w:t>
      </w:r>
      <w:r w:rsidR="001F59D6" w:rsidRPr="00757E87">
        <w:rPr>
          <w:rFonts w:asciiTheme="majorBidi" w:eastAsia="Calibri" w:hAnsiTheme="majorBidi" w:cstheme="majorBidi"/>
          <w:sz w:val="24"/>
          <w:szCs w:val="24"/>
          <w:lang w:bidi="ar-SA"/>
        </w:rPr>
        <w:t>P</w:t>
      </w:r>
      <w:r w:rsidRPr="00757E87">
        <w:rPr>
          <w:rFonts w:asciiTheme="majorBidi" w:eastAsia="Calibri" w:hAnsiTheme="majorBidi" w:cstheme="majorBidi"/>
          <w:sz w:val="24"/>
          <w:szCs w:val="24"/>
          <w:lang w:bidi="ar-SA"/>
        </w:rPr>
        <w:t>rogram</w:t>
      </w:r>
    </w:p>
    <w:p w14:paraId="64CE6AB9" w14:textId="7302AFA0"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Participant No. 4 complained that "existing topics do not match the objectives", and participant No. 6 stated: "A lot of the contents are not in line with clinical goals and are merely focused on basic sciences".</w:t>
      </w:r>
    </w:p>
    <w:p w14:paraId="2AD1AFDF" w14:textId="28434EA1" w:rsidR="00A62833"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The </w:t>
      </w:r>
      <w:r w:rsidR="00713536" w:rsidRPr="00757E87">
        <w:rPr>
          <w:rFonts w:asciiTheme="majorBidi" w:eastAsia="Calibri" w:hAnsiTheme="majorBidi" w:cstheme="majorBidi"/>
          <w:sz w:val="24"/>
          <w:szCs w:val="24"/>
          <w:lang w:bidi="ar-SA"/>
        </w:rPr>
        <w:t>S</w:t>
      </w:r>
      <w:r w:rsidRPr="00757E87">
        <w:rPr>
          <w:rFonts w:asciiTheme="majorBidi" w:eastAsia="Calibri" w:hAnsiTheme="majorBidi" w:cstheme="majorBidi"/>
          <w:sz w:val="24"/>
          <w:szCs w:val="24"/>
          <w:lang w:bidi="ar-SA"/>
        </w:rPr>
        <w:t xml:space="preserve">econd </w:t>
      </w:r>
      <w:r w:rsidR="00713536" w:rsidRPr="00757E87">
        <w:rPr>
          <w:rFonts w:asciiTheme="majorBidi" w:eastAsia="Calibri" w:hAnsiTheme="majorBidi" w:cstheme="majorBidi"/>
          <w:sz w:val="24"/>
          <w:szCs w:val="24"/>
          <w:lang w:bidi="ar-SA"/>
        </w:rPr>
        <w:t>R</w:t>
      </w:r>
      <w:r w:rsidRPr="00757E87">
        <w:rPr>
          <w:rFonts w:asciiTheme="majorBidi" w:eastAsia="Calibri" w:hAnsiTheme="majorBidi" w:cstheme="majorBidi"/>
          <w:sz w:val="24"/>
          <w:szCs w:val="24"/>
          <w:lang w:bidi="ar-SA"/>
        </w:rPr>
        <w:t>ound</w:t>
      </w:r>
    </w:p>
    <w:p w14:paraId="5DE12D52" w14:textId="7A2CFC22"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 In the second round, the categories identified in the first round were presented to the first-round panel of experts in the form of a questionnaire with a 6-point Likert scale to mark their agreement with each item and to specify appropriate items. Next, the agreement level of the expert panel with each item was determined using two statistical indicators; IQR</w:t>
      </w:r>
      <w:r w:rsidRPr="00757E87">
        <w:rPr>
          <w:rFonts w:asciiTheme="majorBidi" w:eastAsia="Calibri" w:hAnsiTheme="majorBidi" w:cstheme="majorBidi"/>
          <w:sz w:val="24"/>
          <w:szCs w:val="24"/>
        </w:rPr>
        <w:t xml:space="preserve"> </w:t>
      </w:r>
      <w:r w:rsidRPr="00757E87">
        <w:rPr>
          <w:rFonts w:asciiTheme="majorBidi" w:eastAsia="Calibri" w:hAnsiTheme="majorBidi" w:cstheme="majorBidi"/>
          <w:sz w:val="24"/>
          <w:szCs w:val="24"/>
          <w:lang w:bidi="ar-SA"/>
        </w:rPr>
        <w:t xml:space="preserve">and the 51% agreement threshold.  </w:t>
      </w:r>
    </w:p>
    <w:p w14:paraId="22949522" w14:textId="6DD7B106" w:rsidR="00F24966"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The </w:t>
      </w:r>
      <w:r w:rsidR="00713536" w:rsidRPr="00757E87">
        <w:rPr>
          <w:rFonts w:asciiTheme="majorBidi" w:eastAsia="Calibri" w:hAnsiTheme="majorBidi" w:cstheme="majorBidi"/>
          <w:sz w:val="24"/>
          <w:szCs w:val="24"/>
          <w:lang w:bidi="ar-SA"/>
        </w:rPr>
        <w:t>P</w:t>
      </w:r>
      <w:r w:rsidRPr="00757E87">
        <w:rPr>
          <w:rFonts w:asciiTheme="majorBidi" w:eastAsia="Calibri" w:hAnsiTheme="majorBidi" w:cstheme="majorBidi"/>
          <w:sz w:val="24"/>
          <w:szCs w:val="24"/>
          <w:lang w:bidi="ar-SA"/>
        </w:rPr>
        <w:t xml:space="preserve">roblems of the </w:t>
      </w:r>
      <w:r w:rsidR="00713536" w:rsidRPr="00757E87">
        <w:rPr>
          <w:rFonts w:asciiTheme="majorBidi" w:eastAsia="Calibri" w:hAnsiTheme="majorBidi" w:cstheme="majorBidi"/>
          <w:sz w:val="24"/>
          <w:szCs w:val="24"/>
          <w:lang w:bidi="ar-SA"/>
        </w:rPr>
        <w:t>C</w:t>
      </w:r>
      <w:r w:rsidRPr="00757E87">
        <w:rPr>
          <w:rFonts w:asciiTheme="majorBidi" w:eastAsia="Calibri" w:hAnsiTheme="majorBidi" w:cstheme="majorBidi"/>
          <w:sz w:val="24"/>
          <w:szCs w:val="24"/>
          <w:lang w:bidi="ar-SA"/>
        </w:rPr>
        <w:t xml:space="preserve">ontent </w:t>
      </w:r>
      <w:r w:rsidR="00713536" w:rsidRPr="00757E87">
        <w:rPr>
          <w:rFonts w:asciiTheme="majorBidi" w:eastAsia="Calibri" w:hAnsiTheme="majorBidi" w:cstheme="majorBidi"/>
          <w:sz w:val="24"/>
          <w:szCs w:val="24"/>
          <w:lang w:bidi="ar-SA"/>
        </w:rPr>
        <w:t>D</w:t>
      </w:r>
      <w:r w:rsidRPr="00757E87">
        <w:rPr>
          <w:rFonts w:asciiTheme="majorBidi" w:eastAsia="Calibri" w:hAnsiTheme="majorBidi" w:cstheme="majorBidi"/>
          <w:sz w:val="24"/>
          <w:szCs w:val="24"/>
          <w:lang w:bidi="ar-SA"/>
        </w:rPr>
        <w:t>imension</w:t>
      </w:r>
    </w:p>
    <w:p w14:paraId="6AD426C0" w14:textId="77777777" w:rsidR="00FA5758" w:rsidRDefault="00F24966" w:rsidP="00FA5758">
      <w:pPr>
        <w:bidi w:val="0"/>
        <w:spacing w:after="0" w:line="240" w:lineRule="auto"/>
        <w:jc w:val="both"/>
        <w:rPr>
          <w:rFonts w:asciiTheme="majorBidi" w:eastAsia="Calibri" w:hAnsiTheme="majorBidi" w:cstheme="majorBidi"/>
          <w:sz w:val="24"/>
          <w:szCs w:val="24"/>
        </w:rPr>
      </w:pPr>
      <w:r w:rsidRPr="00757E87">
        <w:rPr>
          <w:rFonts w:asciiTheme="majorBidi" w:eastAsia="Calibri" w:hAnsiTheme="majorBidi" w:cstheme="majorBidi"/>
          <w:sz w:val="24"/>
          <w:szCs w:val="24"/>
          <w:lang w:bidi="ar-SA"/>
        </w:rPr>
        <w:t>The level of agreement of the expert panel on the problems of the content dimension was investigated and presented in Tables 2-6.</w:t>
      </w:r>
      <w:r w:rsidRPr="00757E87">
        <w:rPr>
          <w:rFonts w:asciiTheme="majorBidi" w:hAnsiTheme="majorBidi" w:cstheme="majorBidi"/>
          <w:sz w:val="24"/>
          <w:szCs w:val="24"/>
        </w:rPr>
        <w:t xml:space="preserve"> </w:t>
      </w:r>
      <w:r w:rsidRPr="00757E87">
        <w:rPr>
          <w:rFonts w:asciiTheme="majorBidi" w:eastAsia="Calibri" w:hAnsiTheme="majorBidi" w:cstheme="majorBidi"/>
          <w:sz w:val="24"/>
          <w:szCs w:val="24"/>
          <w:lang w:bidi="ar-SA"/>
        </w:rPr>
        <w:t xml:space="preserve">These categories are classified between “low comprehensiveness of the content” to “bulky Content” </w:t>
      </w:r>
      <w:r w:rsidRPr="00FA5758">
        <w:rPr>
          <w:rFonts w:asciiTheme="majorBidi" w:eastAsia="Calibri" w:hAnsiTheme="majorBidi" w:cstheme="majorBidi"/>
          <w:sz w:val="24"/>
          <w:szCs w:val="24"/>
          <w:lang w:bidi="ar-SA"/>
        </w:rPr>
        <w:t>variables.</w:t>
      </w:r>
      <w:r w:rsidR="00FA5758" w:rsidRPr="00FA5758">
        <w:rPr>
          <w:rFonts w:asciiTheme="majorBidi" w:eastAsia="Calibri" w:hAnsiTheme="majorBidi" w:cstheme="majorBidi"/>
          <w:sz w:val="24"/>
          <w:szCs w:val="24"/>
        </w:rPr>
        <w:t xml:space="preserve"> </w:t>
      </w:r>
    </w:p>
    <w:p w14:paraId="78FF9173" w14:textId="2D888E9F" w:rsidR="00FA5758" w:rsidRPr="00757E87" w:rsidRDefault="00FA5758" w:rsidP="00FA5758">
      <w:pPr>
        <w:bidi w:val="0"/>
        <w:spacing w:after="0" w:line="240" w:lineRule="auto"/>
        <w:jc w:val="both"/>
        <w:rPr>
          <w:rFonts w:asciiTheme="majorBidi" w:eastAsia="Calibri" w:hAnsiTheme="majorBidi" w:cstheme="majorBidi"/>
          <w:sz w:val="24"/>
          <w:szCs w:val="24"/>
          <w:lang w:bidi="ar-SA"/>
        </w:rPr>
        <w:sectPr w:rsidR="00FA5758" w:rsidRPr="00757E87" w:rsidSect="009C7498">
          <w:type w:val="continuous"/>
          <w:pgSz w:w="11906" w:h="16838" w:code="9"/>
          <w:pgMar w:top="1440" w:right="1440" w:bottom="1440" w:left="1440" w:header="720" w:footer="720" w:gutter="0"/>
          <w:cols w:num="2" w:space="720"/>
          <w:docGrid w:linePitch="299"/>
        </w:sectPr>
      </w:pPr>
      <w:r w:rsidRPr="00757E87">
        <w:rPr>
          <w:rFonts w:asciiTheme="majorBidi" w:eastAsia="Calibri" w:hAnsiTheme="majorBidi" w:cstheme="majorBidi"/>
          <w:sz w:val="24"/>
          <w:szCs w:val="24"/>
        </w:rPr>
        <w:t xml:space="preserve">According to an IQR equal or less than 1 (here 0) and the level of agreement of equal or more than 51% (here 80%), it can be said that the expert panel agreed that </w:t>
      </w:r>
      <w:r w:rsidRPr="00757E87">
        <w:rPr>
          <w:rFonts w:asciiTheme="majorBidi" w:eastAsia="Calibri" w:hAnsiTheme="majorBidi" w:cstheme="majorBidi"/>
          <w:sz w:val="24"/>
          <w:szCs w:val="24"/>
          <w:lang w:bidi="ar-SA"/>
        </w:rPr>
        <w:t>"the lack of comprehensiveness of the content" in the basic sciences curriculum was "to some extent an important problem".</w:t>
      </w:r>
    </w:p>
    <w:p w14:paraId="4CCDC2A4" w14:textId="7F7BDE1D" w:rsidR="001E1F7A" w:rsidRPr="00757E87" w:rsidRDefault="001E1F7A" w:rsidP="00757E87">
      <w:pPr>
        <w:bidi w:val="0"/>
        <w:spacing w:after="0" w:line="240" w:lineRule="auto"/>
        <w:jc w:val="both"/>
        <w:rPr>
          <w:rFonts w:asciiTheme="majorBidi" w:eastAsia="Calibri" w:hAnsiTheme="majorBidi" w:cstheme="majorBidi"/>
          <w:sz w:val="24"/>
          <w:szCs w:val="24"/>
          <w:lang w:bidi="ar-SA"/>
        </w:rPr>
        <w:sectPr w:rsidR="001E1F7A" w:rsidRPr="00757E87" w:rsidSect="000877DA">
          <w:type w:val="continuous"/>
          <w:pgSz w:w="11906" w:h="16838" w:code="9"/>
          <w:pgMar w:top="1440" w:right="1440" w:bottom="1440" w:left="1440" w:header="720" w:footer="720" w:gutter="0"/>
          <w:cols w:num="2" w:space="720"/>
          <w:docGrid w:linePitch="299"/>
        </w:sectPr>
      </w:pPr>
    </w:p>
    <w:p w14:paraId="73FC033A" w14:textId="24EA8FD5" w:rsidR="00146BAF" w:rsidRPr="00757E87" w:rsidRDefault="00F24966" w:rsidP="000877DA">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sz w:val="24"/>
          <w:szCs w:val="24"/>
          <w:lang w:bidi="ar-SA"/>
        </w:rPr>
        <w:t xml:space="preserve"> </w:t>
      </w:r>
      <w:r w:rsidR="005C14C3" w:rsidRPr="00757E87">
        <w:rPr>
          <w:rFonts w:asciiTheme="majorBidi" w:eastAsia="Calibri" w:hAnsiTheme="majorBidi" w:cstheme="majorBidi"/>
          <w:b/>
          <w:bCs/>
          <w:sz w:val="20"/>
          <w:szCs w:val="20"/>
          <w:lang w:bidi="ar-SA"/>
        </w:rPr>
        <w:t>Table 2.</w:t>
      </w:r>
      <w:r w:rsidR="005C14C3" w:rsidRPr="00757E87">
        <w:rPr>
          <w:rFonts w:asciiTheme="majorBidi" w:eastAsia="Calibri" w:hAnsiTheme="majorBidi" w:cstheme="majorBidi"/>
          <w:sz w:val="20"/>
          <w:szCs w:val="20"/>
          <w:lang w:bidi="ar-SA"/>
        </w:rPr>
        <w:t xml:space="preserve"> </w:t>
      </w:r>
      <w:bookmarkStart w:id="3" w:name="_Hlk112322985"/>
      <w:r w:rsidR="00D87929" w:rsidRPr="00757E87">
        <w:rPr>
          <w:rFonts w:asciiTheme="majorBidi" w:eastAsia="Calibri" w:hAnsiTheme="majorBidi" w:cstheme="majorBidi"/>
          <w:sz w:val="20"/>
          <w:szCs w:val="20"/>
          <w:lang w:bidi="ar-SA"/>
        </w:rPr>
        <w:t xml:space="preserve">The agreement </w:t>
      </w:r>
      <w:r w:rsidR="005C14C3" w:rsidRPr="00757E87">
        <w:rPr>
          <w:rFonts w:asciiTheme="majorBidi" w:eastAsia="Calibri" w:hAnsiTheme="majorBidi" w:cstheme="majorBidi"/>
          <w:sz w:val="20"/>
          <w:szCs w:val="20"/>
          <w:lang w:bidi="ar-SA"/>
        </w:rPr>
        <w:t xml:space="preserve">level </w:t>
      </w:r>
      <w:bookmarkStart w:id="4" w:name="_Hlk107161534"/>
      <w:r w:rsidR="005C14C3" w:rsidRPr="00757E87">
        <w:rPr>
          <w:rFonts w:asciiTheme="majorBidi" w:eastAsia="Calibri" w:hAnsiTheme="majorBidi" w:cstheme="majorBidi"/>
          <w:sz w:val="20"/>
          <w:szCs w:val="20"/>
          <w:lang w:bidi="ar-SA"/>
        </w:rPr>
        <w:t>of the expert panel with the low comprehensiveness</w:t>
      </w:r>
      <w:r w:rsidR="005C14C3" w:rsidRPr="00757E87">
        <w:rPr>
          <w:sz w:val="20"/>
          <w:szCs w:val="20"/>
        </w:rPr>
        <w:t xml:space="preserve"> </w:t>
      </w:r>
      <w:r w:rsidR="005C14C3" w:rsidRPr="00757E87">
        <w:rPr>
          <w:rFonts w:asciiTheme="majorBidi" w:eastAsia="Calibri" w:hAnsiTheme="majorBidi" w:cstheme="majorBidi"/>
          <w:sz w:val="20"/>
          <w:szCs w:val="20"/>
          <w:lang w:bidi="ar-SA"/>
        </w:rPr>
        <w:t>of the content.</w:t>
      </w:r>
    </w:p>
    <w:tbl>
      <w:tblPr>
        <w:tblW w:w="5000" w:type="pct"/>
        <w:tblBorders>
          <w:top w:val="single" w:sz="4" w:space="0" w:color="auto"/>
          <w:bottom w:val="single" w:sz="4" w:space="0" w:color="auto"/>
        </w:tblBorders>
        <w:tblLook w:val="04A0" w:firstRow="1" w:lastRow="0" w:firstColumn="1" w:lastColumn="0" w:noHBand="0" w:noVBand="1"/>
      </w:tblPr>
      <w:tblGrid>
        <w:gridCol w:w="3186"/>
        <w:gridCol w:w="1287"/>
        <w:gridCol w:w="1327"/>
        <w:gridCol w:w="2143"/>
        <w:gridCol w:w="1083"/>
      </w:tblGrid>
      <w:tr w:rsidR="00757E87" w:rsidRPr="00757E87" w14:paraId="6ED5E5CA" w14:textId="77777777" w:rsidTr="00713536">
        <w:tc>
          <w:tcPr>
            <w:tcW w:w="1765" w:type="pct"/>
            <w:tcBorders>
              <w:top w:val="single" w:sz="4" w:space="0" w:color="auto"/>
              <w:bottom w:val="single" w:sz="4" w:space="0" w:color="auto"/>
            </w:tcBorders>
            <w:shd w:val="clear" w:color="auto" w:fill="auto"/>
          </w:tcPr>
          <w:bookmarkEnd w:id="4"/>
          <w:bookmarkEnd w:id="3"/>
          <w:p w14:paraId="7F9EE50C"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Item</w:t>
            </w:r>
          </w:p>
        </w:tc>
        <w:tc>
          <w:tcPr>
            <w:tcW w:w="713" w:type="pct"/>
            <w:tcBorders>
              <w:top w:val="single" w:sz="4" w:space="0" w:color="auto"/>
              <w:bottom w:val="single" w:sz="4" w:space="0" w:color="auto"/>
            </w:tcBorders>
            <w:shd w:val="clear" w:color="auto" w:fill="auto"/>
          </w:tcPr>
          <w:p w14:paraId="0DC5EECE"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Frequency</w:t>
            </w:r>
          </w:p>
        </w:tc>
        <w:tc>
          <w:tcPr>
            <w:tcW w:w="735" w:type="pct"/>
            <w:tcBorders>
              <w:top w:val="single" w:sz="4" w:space="0" w:color="auto"/>
              <w:bottom w:val="single" w:sz="4" w:space="0" w:color="auto"/>
            </w:tcBorders>
            <w:shd w:val="clear" w:color="auto" w:fill="auto"/>
          </w:tcPr>
          <w:p w14:paraId="7D67089C"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Percentage</w:t>
            </w:r>
          </w:p>
        </w:tc>
        <w:tc>
          <w:tcPr>
            <w:tcW w:w="1187" w:type="pct"/>
            <w:tcBorders>
              <w:top w:val="single" w:sz="4" w:space="0" w:color="auto"/>
              <w:bottom w:val="single" w:sz="4" w:space="0" w:color="auto"/>
            </w:tcBorders>
            <w:shd w:val="clear" w:color="auto" w:fill="auto"/>
          </w:tcPr>
          <w:p w14:paraId="74C23637" w14:textId="77777777" w:rsidR="00F24966" w:rsidRPr="00757E87" w:rsidRDefault="00F24966" w:rsidP="00757E87">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sz w:val="20"/>
                <w:szCs w:val="20"/>
                <w:shd w:val="clear" w:color="auto" w:fill="FFFFFF"/>
                <w:lang w:bidi="ar-SA"/>
              </w:rPr>
              <w:t>Interquartile Range</w:t>
            </w:r>
          </w:p>
        </w:tc>
        <w:tc>
          <w:tcPr>
            <w:tcW w:w="601" w:type="pct"/>
            <w:tcBorders>
              <w:top w:val="single" w:sz="4" w:space="0" w:color="auto"/>
              <w:bottom w:val="single" w:sz="4" w:space="0" w:color="auto"/>
            </w:tcBorders>
            <w:shd w:val="clear" w:color="auto" w:fill="auto"/>
          </w:tcPr>
          <w:p w14:paraId="59A6CB66"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Average</w:t>
            </w:r>
          </w:p>
        </w:tc>
      </w:tr>
      <w:tr w:rsidR="00757E87" w:rsidRPr="00757E87" w14:paraId="2BB1DE61" w14:textId="77777777" w:rsidTr="00713536">
        <w:tc>
          <w:tcPr>
            <w:tcW w:w="1765" w:type="pct"/>
            <w:tcBorders>
              <w:top w:val="single" w:sz="4" w:space="0" w:color="auto"/>
            </w:tcBorders>
            <w:shd w:val="clear" w:color="auto" w:fill="auto"/>
          </w:tcPr>
          <w:p w14:paraId="1EDD592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Not important</w:t>
            </w:r>
          </w:p>
        </w:tc>
        <w:tc>
          <w:tcPr>
            <w:tcW w:w="713" w:type="pct"/>
            <w:tcBorders>
              <w:top w:val="single" w:sz="4" w:space="0" w:color="auto"/>
            </w:tcBorders>
            <w:shd w:val="clear" w:color="auto" w:fill="auto"/>
          </w:tcPr>
          <w:p w14:paraId="2CB17D2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5" w:type="pct"/>
            <w:tcBorders>
              <w:top w:val="single" w:sz="4" w:space="0" w:color="auto"/>
            </w:tcBorders>
            <w:shd w:val="clear" w:color="auto" w:fill="auto"/>
          </w:tcPr>
          <w:p w14:paraId="301A975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187" w:type="pct"/>
            <w:tcBorders>
              <w:top w:val="single" w:sz="4" w:space="0" w:color="auto"/>
            </w:tcBorders>
            <w:shd w:val="clear" w:color="auto" w:fill="auto"/>
          </w:tcPr>
          <w:p w14:paraId="072D70A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601" w:type="pct"/>
            <w:tcBorders>
              <w:top w:val="single" w:sz="4" w:space="0" w:color="auto"/>
            </w:tcBorders>
            <w:shd w:val="clear" w:color="auto" w:fill="auto"/>
          </w:tcPr>
          <w:p w14:paraId="7546798C" w14:textId="6BFECC80"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3.9</w:t>
            </w:r>
          </w:p>
        </w:tc>
      </w:tr>
      <w:tr w:rsidR="00757E87" w:rsidRPr="00757E87" w14:paraId="4CD59843" w14:textId="77777777" w:rsidTr="00713536">
        <w:tc>
          <w:tcPr>
            <w:tcW w:w="1765" w:type="pct"/>
            <w:shd w:val="clear" w:color="auto" w:fill="auto"/>
          </w:tcPr>
          <w:p w14:paraId="61AD061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Less important</w:t>
            </w:r>
          </w:p>
        </w:tc>
        <w:tc>
          <w:tcPr>
            <w:tcW w:w="713" w:type="pct"/>
            <w:shd w:val="clear" w:color="auto" w:fill="auto"/>
          </w:tcPr>
          <w:p w14:paraId="45CF1B1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5" w:type="pct"/>
            <w:shd w:val="clear" w:color="auto" w:fill="auto"/>
          </w:tcPr>
          <w:p w14:paraId="354FE5F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187" w:type="pct"/>
            <w:shd w:val="clear" w:color="auto" w:fill="auto"/>
          </w:tcPr>
          <w:p w14:paraId="553580E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601" w:type="pct"/>
            <w:shd w:val="clear" w:color="auto" w:fill="auto"/>
          </w:tcPr>
          <w:p w14:paraId="009E1D45" w14:textId="56EF5D61"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3.9</w:t>
            </w:r>
          </w:p>
        </w:tc>
      </w:tr>
      <w:tr w:rsidR="00757E87" w:rsidRPr="00757E87" w14:paraId="60026201" w14:textId="77777777" w:rsidTr="00713536">
        <w:tc>
          <w:tcPr>
            <w:tcW w:w="1765" w:type="pct"/>
            <w:shd w:val="clear" w:color="auto" w:fill="auto"/>
          </w:tcPr>
          <w:p w14:paraId="393F250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less important</w:t>
            </w:r>
          </w:p>
        </w:tc>
        <w:tc>
          <w:tcPr>
            <w:tcW w:w="713" w:type="pct"/>
            <w:shd w:val="clear" w:color="auto" w:fill="auto"/>
          </w:tcPr>
          <w:p w14:paraId="467C1E9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5" w:type="pct"/>
            <w:shd w:val="clear" w:color="auto" w:fill="auto"/>
          </w:tcPr>
          <w:p w14:paraId="22AE3E4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187" w:type="pct"/>
            <w:shd w:val="clear" w:color="auto" w:fill="auto"/>
          </w:tcPr>
          <w:p w14:paraId="1198F9B3"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601" w:type="pct"/>
            <w:shd w:val="clear" w:color="auto" w:fill="auto"/>
          </w:tcPr>
          <w:p w14:paraId="34B006D1" w14:textId="6008FB8D"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3.9</w:t>
            </w:r>
          </w:p>
        </w:tc>
      </w:tr>
      <w:tr w:rsidR="00757E87" w:rsidRPr="00757E87" w14:paraId="2ABB9D61" w14:textId="77777777" w:rsidTr="00713536">
        <w:tc>
          <w:tcPr>
            <w:tcW w:w="1765" w:type="pct"/>
            <w:shd w:val="clear" w:color="auto" w:fill="auto"/>
          </w:tcPr>
          <w:p w14:paraId="5676B7A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important</w:t>
            </w:r>
          </w:p>
        </w:tc>
        <w:tc>
          <w:tcPr>
            <w:tcW w:w="713" w:type="pct"/>
            <w:shd w:val="clear" w:color="auto" w:fill="auto"/>
          </w:tcPr>
          <w:p w14:paraId="23703BB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8</w:t>
            </w:r>
          </w:p>
        </w:tc>
        <w:tc>
          <w:tcPr>
            <w:tcW w:w="735" w:type="pct"/>
            <w:shd w:val="clear" w:color="auto" w:fill="auto"/>
          </w:tcPr>
          <w:p w14:paraId="23B092B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80</w:t>
            </w:r>
          </w:p>
        </w:tc>
        <w:tc>
          <w:tcPr>
            <w:tcW w:w="1187" w:type="pct"/>
            <w:shd w:val="clear" w:color="auto" w:fill="auto"/>
          </w:tcPr>
          <w:p w14:paraId="47F9FE4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601" w:type="pct"/>
            <w:shd w:val="clear" w:color="auto" w:fill="auto"/>
          </w:tcPr>
          <w:p w14:paraId="5C9DBF2A" w14:textId="4FC05114"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3.9</w:t>
            </w:r>
          </w:p>
        </w:tc>
      </w:tr>
      <w:tr w:rsidR="00757E87" w:rsidRPr="00757E87" w14:paraId="66061EC1" w14:textId="77777777" w:rsidTr="00713536">
        <w:tc>
          <w:tcPr>
            <w:tcW w:w="1765" w:type="pct"/>
            <w:shd w:val="clear" w:color="auto" w:fill="auto"/>
          </w:tcPr>
          <w:p w14:paraId="7A91540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 xml:space="preserve">Important </w:t>
            </w:r>
          </w:p>
        </w:tc>
        <w:tc>
          <w:tcPr>
            <w:tcW w:w="713" w:type="pct"/>
            <w:shd w:val="clear" w:color="auto" w:fill="auto"/>
          </w:tcPr>
          <w:p w14:paraId="3451567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5" w:type="pct"/>
            <w:shd w:val="clear" w:color="auto" w:fill="auto"/>
          </w:tcPr>
          <w:p w14:paraId="2F6E65C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187" w:type="pct"/>
            <w:shd w:val="clear" w:color="auto" w:fill="auto"/>
          </w:tcPr>
          <w:p w14:paraId="394246C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601" w:type="pct"/>
            <w:shd w:val="clear" w:color="auto" w:fill="auto"/>
          </w:tcPr>
          <w:p w14:paraId="3EA1F378" w14:textId="52DDEB1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3.9</w:t>
            </w:r>
          </w:p>
        </w:tc>
      </w:tr>
      <w:tr w:rsidR="00815D52" w:rsidRPr="00757E87" w14:paraId="3AB443E0" w14:textId="77777777" w:rsidTr="00713536">
        <w:tc>
          <w:tcPr>
            <w:tcW w:w="1765" w:type="pct"/>
            <w:shd w:val="clear" w:color="auto" w:fill="auto"/>
          </w:tcPr>
          <w:p w14:paraId="13D6BBF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Very important</w:t>
            </w:r>
          </w:p>
        </w:tc>
        <w:tc>
          <w:tcPr>
            <w:tcW w:w="713" w:type="pct"/>
            <w:shd w:val="clear" w:color="auto" w:fill="auto"/>
          </w:tcPr>
          <w:p w14:paraId="2FF6A5A3"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5" w:type="pct"/>
            <w:shd w:val="clear" w:color="auto" w:fill="auto"/>
          </w:tcPr>
          <w:p w14:paraId="243D380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187" w:type="pct"/>
            <w:shd w:val="clear" w:color="auto" w:fill="auto"/>
          </w:tcPr>
          <w:p w14:paraId="5B9C42C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601" w:type="pct"/>
            <w:shd w:val="clear" w:color="auto" w:fill="auto"/>
          </w:tcPr>
          <w:p w14:paraId="14B9E5DE" w14:textId="1AD8A2BD"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3.9</w:t>
            </w:r>
          </w:p>
        </w:tc>
      </w:tr>
    </w:tbl>
    <w:p w14:paraId="309CB421" w14:textId="77777777" w:rsidR="00F24966" w:rsidRPr="00757E87" w:rsidRDefault="00F24966" w:rsidP="00757E87">
      <w:pPr>
        <w:bidi w:val="0"/>
        <w:spacing w:after="0" w:line="240" w:lineRule="auto"/>
        <w:jc w:val="both"/>
        <w:rPr>
          <w:rFonts w:asciiTheme="majorBidi" w:eastAsia="Calibri" w:hAnsiTheme="majorBidi" w:cstheme="majorBidi"/>
          <w:sz w:val="20"/>
          <w:szCs w:val="20"/>
          <w:rtl/>
        </w:rPr>
      </w:pPr>
    </w:p>
    <w:p w14:paraId="31F85AEA" w14:textId="77777777" w:rsidR="00FA5758" w:rsidRDefault="00FA5758" w:rsidP="00757E87">
      <w:pPr>
        <w:tabs>
          <w:tab w:val="left" w:pos="1575"/>
        </w:tabs>
        <w:bidi w:val="0"/>
        <w:spacing w:after="0" w:line="240" w:lineRule="auto"/>
        <w:jc w:val="both"/>
        <w:rPr>
          <w:rFonts w:asciiTheme="majorBidi" w:eastAsia="Calibri" w:hAnsiTheme="majorBidi" w:cstheme="majorBidi"/>
          <w:sz w:val="24"/>
          <w:szCs w:val="24"/>
          <w:lang w:bidi="ar-SA"/>
        </w:rPr>
      </w:pPr>
    </w:p>
    <w:p w14:paraId="587B9CFA" w14:textId="0998476A" w:rsidR="00011143" w:rsidRDefault="00011143" w:rsidP="00011143">
      <w:pPr>
        <w:tabs>
          <w:tab w:val="left" w:pos="1575"/>
        </w:tabs>
        <w:bidi w:val="0"/>
        <w:spacing w:after="0" w:line="240" w:lineRule="auto"/>
        <w:jc w:val="both"/>
        <w:rPr>
          <w:rFonts w:asciiTheme="majorBidi" w:eastAsia="Calibri" w:hAnsiTheme="majorBidi" w:cstheme="majorBidi"/>
          <w:sz w:val="24"/>
          <w:szCs w:val="24"/>
          <w:lang w:bidi="ar-SA"/>
        </w:rPr>
        <w:sectPr w:rsidR="00011143" w:rsidSect="005F7B3B">
          <w:type w:val="continuous"/>
          <w:pgSz w:w="11906" w:h="16838" w:code="9"/>
          <w:pgMar w:top="1440" w:right="1440" w:bottom="1440" w:left="1440" w:header="720" w:footer="720" w:gutter="0"/>
          <w:cols w:space="720"/>
          <w:docGrid w:linePitch="299"/>
        </w:sectPr>
      </w:pPr>
    </w:p>
    <w:p w14:paraId="5CD9FA85" w14:textId="6F8C7CB4" w:rsidR="005C14C3" w:rsidRPr="00757E87" w:rsidRDefault="005C14C3" w:rsidP="00757E87">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b/>
          <w:bCs/>
          <w:sz w:val="20"/>
          <w:szCs w:val="20"/>
          <w:lang w:bidi="ar-SA"/>
        </w:rPr>
        <w:t>Table 3.</w:t>
      </w:r>
      <w:r w:rsidRPr="00757E87">
        <w:rPr>
          <w:rFonts w:asciiTheme="majorBidi" w:eastAsia="Calibri" w:hAnsiTheme="majorBidi" w:cstheme="majorBidi"/>
          <w:sz w:val="20"/>
          <w:szCs w:val="20"/>
          <w:lang w:bidi="ar-SA"/>
        </w:rPr>
        <w:t xml:space="preserve"> The agreement level of the expert panel with the lack of up-to-date content.</w:t>
      </w:r>
    </w:p>
    <w:tbl>
      <w:tblPr>
        <w:tblW w:w="5000" w:type="pct"/>
        <w:tblBorders>
          <w:top w:val="single" w:sz="4" w:space="0" w:color="auto"/>
          <w:bottom w:val="single" w:sz="4" w:space="0" w:color="auto"/>
        </w:tblBorders>
        <w:tblLook w:val="04A0" w:firstRow="1" w:lastRow="0" w:firstColumn="1" w:lastColumn="0" w:noHBand="0" w:noVBand="1"/>
      </w:tblPr>
      <w:tblGrid>
        <w:gridCol w:w="3164"/>
        <w:gridCol w:w="1278"/>
        <w:gridCol w:w="1318"/>
        <w:gridCol w:w="2188"/>
        <w:gridCol w:w="1078"/>
      </w:tblGrid>
      <w:tr w:rsidR="00757E87" w:rsidRPr="00757E87" w14:paraId="11B1DF3A" w14:textId="77777777" w:rsidTr="00713536">
        <w:tc>
          <w:tcPr>
            <w:tcW w:w="1753" w:type="pct"/>
            <w:tcBorders>
              <w:top w:val="single" w:sz="4" w:space="0" w:color="auto"/>
              <w:bottom w:val="single" w:sz="4" w:space="0" w:color="auto"/>
            </w:tcBorders>
            <w:shd w:val="clear" w:color="auto" w:fill="auto"/>
          </w:tcPr>
          <w:p w14:paraId="7C42188D"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Item</w:t>
            </w:r>
          </w:p>
        </w:tc>
        <w:tc>
          <w:tcPr>
            <w:tcW w:w="708" w:type="pct"/>
            <w:tcBorders>
              <w:top w:val="single" w:sz="4" w:space="0" w:color="auto"/>
              <w:bottom w:val="single" w:sz="4" w:space="0" w:color="auto"/>
            </w:tcBorders>
            <w:shd w:val="clear" w:color="auto" w:fill="auto"/>
          </w:tcPr>
          <w:p w14:paraId="0EB4D53B"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Frequency</w:t>
            </w:r>
          </w:p>
        </w:tc>
        <w:tc>
          <w:tcPr>
            <w:tcW w:w="730" w:type="pct"/>
            <w:tcBorders>
              <w:top w:val="single" w:sz="4" w:space="0" w:color="auto"/>
              <w:bottom w:val="single" w:sz="4" w:space="0" w:color="auto"/>
            </w:tcBorders>
            <w:shd w:val="clear" w:color="auto" w:fill="auto"/>
          </w:tcPr>
          <w:p w14:paraId="4A650396"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Percentage</w:t>
            </w:r>
          </w:p>
        </w:tc>
        <w:tc>
          <w:tcPr>
            <w:tcW w:w="1212" w:type="pct"/>
            <w:tcBorders>
              <w:top w:val="single" w:sz="4" w:space="0" w:color="auto"/>
              <w:bottom w:val="single" w:sz="4" w:space="0" w:color="auto"/>
            </w:tcBorders>
            <w:shd w:val="clear" w:color="auto" w:fill="auto"/>
          </w:tcPr>
          <w:p w14:paraId="20477274" w14:textId="2658FE0E" w:rsidR="00F24966" w:rsidRPr="00757E87" w:rsidRDefault="00F24966" w:rsidP="00757E87">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sz w:val="20"/>
                <w:szCs w:val="20"/>
                <w:shd w:val="clear" w:color="auto" w:fill="FFFFFF"/>
                <w:lang w:bidi="ar-SA"/>
              </w:rPr>
              <w:t>Interquartile Range</w:t>
            </w:r>
          </w:p>
        </w:tc>
        <w:tc>
          <w:tcPr>
            <w:tcW w:w="597" w:type="pct"/>
            <w:tcBorders>
              <w:top w:val="single" w:sz="4" w:space="0" w:color="auto"/>
              <w:bottom w:val="single" w:sz="4" w:space="0" w:color="auto"/>
            </w:tcBorders>
            <w:shd w:val="clear" w:color="auto" w:fill="auto"/>
          </w:tcPr>
          <w:p w14:paraId="6FFE8143"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Average</w:t>
            </w:r>
          </w:p>
        </w:tc>
      </w:tr>
      <w:tr w:rsidR="00757E87" w:rsidRPr="00757E87" w14:paraId="2A23E415" w14:textId="77777777" w:rsidTr="00713536">
        <w:tc>
          <w:tcPr>
            <w:tcW w:w="1753" w:type="pct"/>
            <w:tcBorders>
              <w:top w:val="single" w:sz="4" w:space="0" w:color="auto"/>
            </w:tcBorders>
            <w:shd w:val="clear" w:color="auto" w:fill="auto"/>
          </w:tcPr>
          <w:p w14:paraId="6FCD7F8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Not important</w:t>
            </w:r>
          </w:p>
        </w:tc>
        <w:tc>
          <w:tcPr>
            <w:tcW w:w="708" w:type="pct"/>
            <w:tcBorders>
              <w:top w:val="single" w:sz="4" w:space="0" w:color="auto"/>
            </w:tcBorders>
            <w:shd w:val="clear" w:color="auto" w:fill="auto"/>
          </w:tcPr>
          <w:p w14:paraId="39A20E2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0" w:type="pct"/>
            <w:tcBorders>
              <w:top w:val="single" w:sz="4" w:space="0" w:color="auto"/>
            </w:tcBorders>
            <w:shd w:val="clear" w:color="auto" w:fill="auto"/>
          </w:tcPr>
          <w:p w14:paraId="190592F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12" w:type="pct"/>
            <w:tcBorders>
              <w:top w:val="single" w:sz="4" w:space="0" w:color="auto"/>
            </w:tcBorders>
            <w:shd w:val="clear" w:color="auto" w:fill="auto"/>
          </w:tcPr>
          <w:p w14:paraId="05E3A1F7"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tcBorders>
              <w:top w:val="single" w:sz="4" w:space="0" w:color="auto"/>
            </w:tcBorders>
            <w:shd w:val="clear" w:color="auto" w:fill="auto"/>
          </w:tcPr>
          <w:p w14:paraId="08C935DC" w14:textId="035D2D1B"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3.6</w:t>
            </w:r>
          </w:p>
        </w:tc>
      </w:tr>
      <w:tr w:rsidR="00757E87" w:rsidRPr="00757E87" w14:paraId="22AFF6E6" w14:textId="77777777" w:rsidTr="00713536">
        <w:tc>
          <w:tcPr>
            <w:tcW w:w="1753" w:type="pct"/>
            <w:shd w:val="clear" w:color="auto" w:fill="auto"/>
          </w:tcPr>
          <w:p w14:paraId="3DF1C51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Less important</w:t>
            </w:r>
          </w:p>
        </w:tc>
        <w:tc>
          <w:tcPr>
            <w:tcW w:w="708" w:type="pct"/>
            <w:shd w:val="clear" w:color="auto" w:fill="auto"/>
          </w:tcPr>
          <w:p w14:paraId="7F228D1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0" w:type="pct"/>
            <w:shd w:val="clear" w:color="auto" w:fill="auto"/>
          </w:tcPr>
          <w:p w14:paraId="6B8BC31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212" w:type="pct"/>
            <w:shd w:val="clear" w:color="auto" w:fill="auto"/>
          </w:tcPr>
          <w:p w14:paraId="6BC7F61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713894C3" w14:textId="6B5637CE"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3.6</w:t>
            </w:r>
          </w:p>
        </w:tc>
      </w:tr>
      <w:tr w:rsidR="00757E87" w:rsidRPr="00757E87" w14:paraId="2319244E" w14:textId="77777777" w:rsidTr="00713536">
        <w:tc>
          <w:tcPr>
            <w:tcW w:w="1753" w:type="pct"/>
            <w:shd w:val="clear" w:color="auto" w:fill="auto"/>
          </w:tcPr>
          <w:p w14:paraId="539FAB5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less important</w:t>
            </w:r>
          </w:p>
        </w:tc>
        <w:tc>
          <w:tcPr>
            <w:tcW w:w="708" w:type="pct"/>
            <w:shd w:val="clear" w:color="auto" w:fill="auto"/>
          </w:tcPr>
          <w:p w14:paraId="2F7D4E5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730" w:type="pct"/>
            <w:shd w:val="clear" w:color="auto" w:fill="auto"/>
          </w:tcPr>
          <w:p w14:paraId="75337E13"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20</w:t>
            </w:r>
          </w:p>
        </w:tc>
        <w:tc>
          <w:tcPr>
            <w:tcW w:w="1212" w:type="pct"/>
            <w:shd w:val="clear" w:color="auto" w:fill="auto"/>
          </w:tcPr>
          <w:p w14:paraId="5378A59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5676B561" w14:textId="7105FE9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3.6</w:t>
            </w:r>
          </w:p>
        </w:tc>
      </w:tr>
      <w:tr w:rsidR="00757E87" w:rsidRPr="00757E87" w14:paraId="263A0EAA" w14:textId="77777777" w:rsidTr="00713536">
        <w:tc>
          <w:tcPr>
            <w:tcW w:w="1753" w:type="pct"/>
            <w:shd w:val="clear" w:color="auto" w:fill="auto"/>
          </w:tcPr>
          <w:p w14:paraId="1692848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important</w:t>
            </w:r>
          </w:p>
        </w:tc>
        <w:tc>
          <w:tcPr>
            <w:tcW w:w="708" w:type="pct"/>
            <w:shd w:val="clear" w:color="auto" w:fill="auto"/>
          </w:tcPr>
          <w:p w14:paraId="0DF3E24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0" w:type="pct"/>
            <w:shd w:val="clear" w:color="auto" w:fill="auto"/>
          </w:tcPr>
          <w:p w14:paraId="603B8099" w14:textId="3F172359"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12" w:type="pct"/>
            <w:shd w:val="clear" w:color="auto" w:fill="auto"/>
          </w:tcPr>
          <w:p w14:paraId="65C1552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44EBD43D" w14:textId="6B243329"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3.6</w:t>
            </w:r>
          </w:p>
        </w:tc>
      </w:tr>
      <w:tr w:rsidR="00757E87" w:rsidRPr="00757E87" w14:paraId="42167E3D" w14:textId="77777777" w:rsidTr="00713536">
        <w:tc>
          <w:tcPr>
            <w:tcW w:w="1753" w:type="pct"/>
            <w:shd w:val="clear" w:color="auto" w:fill="auto"/>
          </w:tcPr>
          <w:p w14:paraId="1C5155D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 xml:space="preserve">Important </w:t>
            </w:r>
          </w:p>
        </w:tc>
        <w:tc>
          <w:tcPr>
            <w:tcW w:w="708" w:type="pct"/>
            <w:shd w:val="clear" w:color="auto" w:fill="auto"/>
          </w:tcPr>
          <w:p w14:paraId="7756066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7</w:t>
            </w:r>
          </w:p>
        </w:tc>
        <w:tc>
          <w:tcPr>
            <w:tcW w:w="730" w:type="pct"/>
            <w:shd w:val="clear" w:color="auto" w:fill="auto"/>
          </w:tcPr>
          <w:p w14:paraId="3A4037D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70</w:t>
            </w:r>
          </w:p>
        </w:tc>
        <w:tc>
          <w:tcPr>
            <w:tcW w:w="1212" w:type="pct"/>
            <w:shd w:val="clear" w:color="auto" w:fill="auto"/>
          </w:tcPr>
          <w:p w14:paraId="4CAC1E2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020CDA11" w14:textId="2AEFD6F0"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3.6</w:t>
            </w:r>
          </w:p>
        </w:tc>
      </w:tr>
      <w:tr w:rsidR="00815D52" w:rsidRPr="00757E87" w14:paraId="349F31C9" w14:textId="77777777" w:rsidTr="00713536">
        <w:tc>
          <w:tcPr>
            <w:tcW w:w="1753" w:type="pct"/>
            <w:shd w:val="clear" w:color="auto" w:fill="auto"/>
          </w:tcPr>
          <w:p w14:paraId="73F5CF9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Very important</w:t>
            </w:r>
          </w:p>
        </w:tc>
        <w:tc>
          <w:tcPr>
            <w:tcW w:w="708" w:type="pct"/>
            <w:shd w:val="clear" w:color="auto" w:fill="auto"/>
          </w:tcPr>
          <w:p w14:paraId="382AA8A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0" w:type="pct"/>
            <w:shd w:val="clear" w:color="auto" w:fill="auto"/>
          </w:tcPr>
          <w:p w14:paraId="5794063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12" w:type="pct"/>
            <w:shd w:val="clear" w:color="auto" w:fill="auto"/>
          </w:tcPr>
          <w:p w14:paraId="64BF9B7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25BBE725" w14:textId="27E121F9"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3.6</w:t>
            </w:r>
          </w:p>
        </w:tc>
      </w:tr>
    </w:tbl>
    <w:p w14:paraId="5A45C076" w14:textId="77777777" w:rsidR="00F24966" w:rsidRPr="00757E87" w:rsidRDefault="00F24966" w:rsidP="00757E87">
      <w:pPr>
        <w:bidi w:val="0"/>
        <w:spacing w:after="0" w:line="240" w:lineRule="auto"/>
        <w:jc w:val="both"/>
        <w:rPr>
          <w:rFonts w:asciiTheme="majorBidi" w:eastAsia="Calibri" w:hAnsiTheme="majorBidi" w:cstheme="majorBidi"/>
          <w:sz w:val="24"/>
          <w:szCs w:val="24"/>
          <w:rtl/>
        </w:rPr>
      </w:pPr>
    </w:p>
    <w:p w14:paraId="5B883E98" w14:textId="77777777" w:rsidR="001E1F7A" w:rsidRPr="00757E87" w:rsidRDefault="001E1F7A" w:rsidP="00757E87">
      <w:pPr>
        <w:bidi w:val="0"/>
        <w:spacing w:after="0" w:line="240" w:lineRule="auto"/>
        <w:jc w:val="both"/>
        <w:rPr>
          <w:rFonts w:asciiTheme="majorBidi" w:eastAsia="Calibri" w:hAnsiTheme="majorBidi" w:cstheme="majorBidi"/>
          <w:sz w:val="24"/>
          <w:szCs w:val="24"/>
        </w:rPr>
        <w:sectPr w:rsidR="001E1F7A" w:rsidRPr="00757E87" w:rsidSect="005F7B3B">
          <w:type w:val="continuous"/>
          <w:pgSz w:w="11906" w:h="16838" w:code="9"/>
          <w:pgMar w:top="1440" w:right="1440" w:bottom="1440" w:left="1440" w:header="720" w:footer="720" w:gutter="0"/>
          <w:cols w:space="720"/>
          <w:docGrid w:linePitch="299"/>
        </w:sectPr>
      </w:pPr>
    </w:p>
    <w:p w14:paraId="309AC94F" w14:textId="24EF40DE" w:rsidR="00FA5758" w:rsidRDefault="00FA5758" w:rsidP="00011143">
      <w:pPr>
        <w:bidi w:val="0"/>
        <w:spacing w:after="0" w:line="240" w:lineRule="auto"/>
        <w:jc w:val="both"/>
        <w:rPr>
          <w:rFonts w:asciiTheme="majorBidi" w:eastAsia="Calibri" w:hAnsiTheme="majorBidi" w:cstheme="majorBidi"/>
          <w:sz w:val="24"/>
          <w:szCs w:val="24"/>
        </w:rPr>
        <w:sectPr w:rsidR="00FA5758" w:rsidSect="00011143">
          <w:type w:val="continuous"/>
          <w:pgSz w:w="11906" w:h="16838" w:code="9"/>
          <w:pgMar w:top="1440" w:right="1440" w:bottom="1440" w:left="1440" w:header="720" w:footer="720" w:gutter="0"/>
          <w:cols w:num="2" w:space="720"/>
          <w:docGrid w:linePitch="299"/>
        </w:sectPr>
      </w:pPr>
      <w:r w:rsidRPr="00FA5758">
        <w:rPr>
          <w:rFonts w:asciiTheme="majorBidi" w:eastAsia="Calibri" w:hAnsiTheme="majorBidi" w:cstheme="majorBidi"/>
          <w:sz w:val="24"/>
          <w:szCs w:val="24"/>
        </w:rPr>
        <w:t>Based on the two indicators of an IQR of equal or less than 1 (here 0) and the level of agreement of equal or more than 51% (here 70%), it can be said that the panel of experts agreed that "the lack of up-to-date content" in the basic sciences curriculum was "an important" problem.</w:t>
      </w:r>
    </w:p>
    <w:p w14:paraId="60520860" w14:textId="77777777" w:rsidR="00011143" w:rsidRDefault="00011143" w:rsidP="00FA5758">
      <w:pPr>
        <w:bidi w:val="0"/>
        <w:spacing w:after="0" w:line="240" w:lineRule="auto"/>
        <w:jc w:val="both"/>
        <w:rPr>
          <w:rFonts w:asciiTheme="majorBidi" w:eastAsia="Calibri" w:hAnsiTheme="majorBidi" w:cstheme="majorBidi"/>
          <w:b/>
          <w:bCs/>
          <w:sz w:val="20"/>
          <w:szCs w:val="20"/>
          <w:lang w:bidi="ar-SA"/>
        </w:rPr>
        <w:sectPr w:rsidR="00011143" w:rsidSect="005F7B3B">
          <w:type w:val="continuous"/>
          <w:pgSz w:w="11906" w:h="16838" w:code="9"/>
          <w:pgMar w:top="1440" w:right="1440" w:bottom="1440" w:left="1440" w:header="720" w:footer="720" w:gutter="0"/>
          <w:cols w:space="720"/>
          <w:docGrid w:linePitch="299"/>
        </w:sectPr>
      </w:pPr>
    </w:p>
    <w:p w14:paraId="4E7C1899" w14:textId="294B8DFC" w:rsidR="00146BAF" w:rsidRPr="00757E87" w:rsidRDefault="00C420AD" w:rsidP="00FA5758">
      <w:pPr>
        <w:bidi w:val="0"/>
        <w:spacing w:after="0" w:line="240" w:lineRule="auto"/>
        <w:jc w:val="both"/>
        <w:rPr>
          <w:rFonts w:asciiTheme="majorBidi" w:eastAsia="Calibri" w:hAnsiTheme="majorBidi" w:cstheme="majorBidi"/>
          <w:sz w:val="20"/>
          <w:szCs w:val="20"/>
          <w:rtl/>
          <w:lang w:bidi="ar-SA"/>
        </w:rPr>
      </w:pPr>
      <w:r w:rsidRPr="00757E87">
        <w:rPr>
          <w:rFonts w:asciiTheme="majorBidi" w:eastAsia="Calibri" w:hAnsiTheme="majorBidi" w:cstheme="majorBidi"/>
          <w:b/>
          <w:bCs/>
          <w:sz w:val="20"/>
          <w:szCs w:val="20"/>
          <w:lang w:bidi="ar-SA"/>
        </w:rPr>
        <w:t>Table 4.</w:t>
      </w:r>
      <w:r w:rsidRPr="00757E87">
        <w:rPr>
          <w:rFonts w:asciiTheme="majorBidi" w:eastAsia="Calibri" w:hAnsiTheme="majorBidi" w:cstheme="majorBidi"/>
          <w:sz w:val="20"/>
          <w:szCs w:val="20"/>
          <w:lang w:bidi="ar-SA"/>
        </w:rPr>
        <w:t xml:space="preserve"> </w:t>
      </w:r>
      <w:r w:rsidR="005E4C01" w:rsidRPr="00757E87">
        <w:rPr>
          <w:rFonts w:asciiTheme="majorBidi" w:eastAsia="Calibri" w:hAnsiTheme="majorBidi" w:cstheme="majorBidi"/>
          <w:sz w:val="20"/>
          <w:szCs w:val="20"/>
          <w:lang w:bidi="ar-SA"/>
        </w:rPr>
        <w:t xml:space="preserve">The agreement level of the expert panel with the low </w:t>
      </w:r>
      <w:r w:rsidRPr="00757E87">
        <w:rPr>
          <w:rFonts w:asciiTheme="majorBidi" w:eastAsia="Calibri" w:hAnsiTheme="majorBidi" w:cstheme="majorBidi"/>
          <w:sz w:val="20"/>
          <w:szCs w:val="20"/>
          <w:lang w:bidi="ar-SA"/>
        </w:rPr>
        <w:t>practical application of the content</w:t>
      </w:r>
      <w:r w:rsidR="005E4C01" w:rsidRPr="00757E87">
        <w:rPr>
          <w:rFonts w:asciiTheme="majorBidi" w:eastAsia="Calibri" w:hAnsiTheme="majorBidi" w:cstheme="majorBidi"/>
          <w:sz w:val="20"/>
          <w:szCs w:val="20"/>
          <w:lang w:bidi="ar-SA"/>
        </w:rPr>
        <w:t>.</w:t>
      </w:r>
    </w:p>
    <w:tbl>
      <w:tblPr>
        <w:tblW w:w="5000" w:type="pct"/>
        <w:tblBorders>
          <w:top w:val="single" w:sz="4" w:space="0" w:color="auto"/>
          <w:bottom w:val="single" w:sz="4" w:space="0" w:color="auto"/>
        </w:tblBorders>
        <w:tblLook w:val="04A0" w:firstRow="1" w:lastRow="0" w:firstColumn="1" w:lastColumn="0" w:noHBand="0" w:noVBand="1"/>
      </w:tblPr>
      <w:tblGrid>
        <w:gridCol w:w="3145"/>
        <w:gridCol w:w="1269"/>
        <w:gridCol w:w="1309"/>
        <w:gridCol w:w="2233"/>
        <w:gridCol w:w="1070"/>
      </w:tblGrid>
      <w:tr w:rsidR="00757E87" w:rsidRPr="00757E87" w14:paraId="26393258" w14:textId="77777777" w:rsidTr="00713536">
        <w:tc>
          <w:tcPr>
            <w:tcW w:w="1742" w:type="pct"/>
            <w:tcBorders>
              <w:top w:val="single" w:sz="4" w:space="0" w:color="auto"/>
              <w:bottom w:val="single" w:sz="4" w:space="0" w:color="auto"/>
            </w:tcBorders>
            <w:shd w:val="clear" w:color="auto" w:fill="auto"/>
          </w:tcPr>
          <w:p w14:paraId="12FB6A4D"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Item</w:t>
            </w:r>
          </w:p>
        </w:tc>
        <w:tc>
          <w:tcPr>
            <w:tcW w:w="703" w:type="pct"/>
            <w:tcBorders>
              <w:top w:val="single" w:sz="4" w:space="0" w:color="auto"/>
              <w:bottom w:val="single" w:sz="4" w:space="0" w:color="auto"/>
            </w:tcBorders>
            <w:shd w:val="clear" w:color="auto" w:fill="auto"/>
          </w:tcPr>
          <w:p w14:paraId="5229C8BD"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Frequency</w:t>
            </w:r>
          </w:p>
        </w:tc>
        <w:tc>
          <w:tcPr>
            <w:tcW w:w="725" w:type="pct"/>
            <w:tcBorders>
              <w:top w:val="single" w:sz="4" w:space="0" w:color="auto"/>
              <w:bottom w:val="single" w:sz="4" w:space="0" w:color="auto"/>
            </w:tcBorders>
            <w:shd w:val="clear" w:color="auto" w:fill="auto"/>
          </w:tcPr>
          <w:p w14:paraId="2806E06A"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Percentage</w:t>
            </w:r>
          </w:p>
        </w:tc>
        <w:tc>
          <w:tcPr>
            <w:tcW w:w="1237" w:type="pct"/>
            <w:tcBorders>
              <w:top w:val="single" w:sz="4" w:space="0" w:color="auto"/>
              <w:bottom w:val="single" w:sz="4" w:space="0" w:color="auto"/>
            </w:tcBorders>
            <w:shd w:val="clear" w:color="auto" w:fill="auto"/>
          </w:tcPr>
          <w:p w14:paraId="2ADC0F9C" w14:textId="3B1F0B3F" w:rsidR="00F24966" w:rsidRPr="00757E87" w:rsidRDefault="00F24966" w:rsidP="00757E87">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sz w:val="20"/>
                <w:szCs w:val="20"/>
                <w:shd w:val="clear" w:color="auto" w:fill="FFFFFF"/>
                <w:lang w:bidi="ar-SA"/>
              </w:rPr>
              <w:t>Interquartile Range</w:t>
            </w:r>
          </w:p>
        </w:tc>
        <w:tc>
          <w:tcPr>
            <w:tcW w:w="593" w:type="pct"/>
            <w:tcBorders>
              <w:top w:val="single" w:sz="4" w:space="0" w:color="auto"/>
              <w:bottom w:val="single" w:sz="4" w:space="0" w:color="auto"/>
            </w:tcBorders>
            <w:shd w:val="clear" w:color="auto" w:fill="auto"/>
          </w:tcPr>
          <w:p w14:paraId="574FA9FD"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Average</w:t>
            </w:r>
          </w:p>
        </w:tc>
      </w:tr>
      <w:tr w:rsidR="00757E87" w:rsidRPr="00757E87" w14:paraId="11F066F9" w14:textId="77777777" w:rsidTr="00713536">
        <w:tc>
          <w:tcPr>
            <w:tcW w:w="1742" w:type="pct"/>
            <w:tcBorders>
              <w:top w:val="single" w:sz="4" w:space="0" w:color="auto"/>
            </w:tcBorders>
            <w:shd w:val="clear" w:color="auto" w:fill="auto"/>
          </w:tcPr>
          <w:p w14:paraId="7B4D0ED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Not important</w:t>
            </w:r>
          </w:p>
        </w:tc>
        <w:tc>
          <w:tcPr>
            <w:tcW w:w="703" w:type="pct"/>
            <w:tcBorders>
              <w:top w:val="single" w:sz="4" w:space="0" w:color="auto"/>
            </w:tcBorders>
            <w:shd w:val="clear" w:color="auto" w:fill="auto"/>
          </w:tcPr>
          <w:p w14:paraId="56403DA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25" w:type="pct"/>
            <w:tcBorders>
              <w:top w:val="single" w:sz="4" w:space="0" w:color="auto"/>
            </w:tcBorders>
            <w:shd w:val="clear" w:color="auto" w:fill="auto"/>
          </w:tcPr>
          <w:p w14:paraId="7989216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37" w:type="pct"/>
            <w:tcBorders>
              <w:top w:val="single" w:sz="4" w:space="0" w:color="auto"/>
            </w:tcBorders>
            <w:shd w:val="clear" w:color="auto" w:fill="auto"/>
          </w:tcPr>
          <w:p w14:paraId="1CD2628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tcBorders>
              <w:top w:val="single" w:sz="4" w:space="0" w:color="auto"/>
            </w:tcBorders>
            <w:shd w:val="clear" w:color="auto" w:fill="auto"/>
          </w:tcPr>
          <w:p w14:paraId="4E1B8CAB" w14:textId="7DFCFE48"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3.7</w:t>
            </w:r>
          </w:p>
        </w:tc>
      </w:tr>
      <w:tr w:rsidR="00757E87" w:rsidRPr="00757E87" w14:paraId="0657B056" w14:textId="77777777" w:rsidTr="00713536">
        <w:tc>
          <w:tcPr>
            <w:tcW w:w="1742" w:type="pct"/>
            <w:shd w:val="clear" w:color="auto" w:fill="auto"/>
          </w:tcPr>
          <w:p w14:paraId="4EAB12A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Less important</w:t>
            </w:r>
          </w:p>
        </w:tc>
        <w:tc>
          <w:tcPr>
            <w:tcW w:w="703" w:type="pct"/>
            <w:shd w:val="clear" w:color="auto" w:fill="auto"/>
          </w:tcPr>
          <w:p w14:paraId="13F88E3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25" w:type="pct"/>
            <w:shd w:val="clear" w:color="auto" w:fill="auto"/>
          </w:tcPr>
          <w:p w14:paraId="4174376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237" w:type="pct"/>
            <w:shd w:val="clear" w:color="auto" w:fill="auto"/>
          </w:tcPr>
          <w:p w14:paraId="227F6F4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0DDD8583" w14:textId="30A50294"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3.7</w:t>
            </w:r>
          </w:p>
        </w:tc>
      </w:tr>
      <w:tr w:rsidR="00757E87" w:rsidRPr="00757E87" w14:paraId="38D88579" w14:textId="77777777" w:rsidTr="00713536">
        <w:tc>
          <w:tcPr>
            <w:tcW w:w="1742" w:type="pct"/>
            <w:shd w:val="clear" w:color="auto" w:fill="auto"/>
          </w:tcPr>
          <w:p w14:paraId="6D147A2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less important</w:t>
            </w:r>
          </w:p>
        </w:tc>
        <w:tc>
          <w:tcPr>
            <w:tcW w:w="703" w:type="pct"/>
            <w:shd w:val="clear" w:color="auto" w:fill="auto"/>
          </w:tcPr>
          <w:p w14:paraId="459E283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725" w:type="pct"/>
            <w:shd w:val="clear" w:color="auto" w:fill="auto"/>
          </w:tcPr>
          <w:p w14:paraId="5F7AADD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20</w:t>
            </w:r>
          </w:p>
        </w:tc>
        <w:tc>
          <w:tcPr>
            <w:tcW w:w="1237" w:type="pct"/>
            <w:shd w:val="clear" w:color="auto" w:fill="auto"/>
          </w:tcPr>
          <w:p w14:paraId="006CBAE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6649D0B4" w14:textId="2CD61EA3"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3.7</w:t>
            </w:r>
          </w:p>
        </w:tc>
      </w:tr>
      <w:tr w:rsidR="00757E87" w:rsidRPr="00757E87" w14:paraId="1864AC48" w14:textId="77777777" w:rsidTr="00713536">
        <w:tc>
          <w:tcPr>
            <w:tcW w:w="1742" w:type="pct"/>
            <w:shd w:val="clear" w:color="auto" w:fill="auto"/>
          </w:tcPr>
          <w:p w14:paraId="65855077"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important</w:t>
            </w:r>
          </w:p>
        </w:tc>
        <w:tc>
          <w:tcPr>
            <w:tcW w:w="703" w:type="pct"/>
            <w:shd w:val="clear" w:color="auto" w:fill="auto"/>
          </w:tcPr>
          <w:p w14:paraId="466CD97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25" w:type="pct"/>
            <w:shd w:val="clear" w:color="auto" w:fill="auto"/>
          </w:tcPr>
          <w:p w14:paraId="58DEB9B0" w14:textId="30FF4CCD"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37" w:type="pct"/>
            <w:shd w:val="clear" w:color="auto" w:fill="auto"/>
          </w:tcPr>
          <w:p w14:paraId="7386758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08574E54" w14:textId="26EC2BDA"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3.7</w:t>
            </w:r>
          </w:p>
        </w:tc>
      </w:tr>
      <w:tr w:rsidR="00757E87" w:rsidRPr="00757E87" w14:paraId="2FE62162" w14:textId="77777777" w:rsidTr="00713536">
        <w:tc>
          <w:tcPr>
            <w:tcW w:w="1742" w:type="pct"/>
            <w:shd w:val="clear" w:color="auto" w:fill="auto"/>
          </w:tcPr>
          <w:p w14:paraId="69320FB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 xml:space="preserve">Important </w:t>
            </w:r>
          </w:p>
        </w:tc>
        <w:tc>
          <w:tcPr>
            <w:tcW w:w="703" w:type="pct"/>
            <w:shd w:val="clear" w:color="auto" w:fill="auto"/>
          </w:tcPr>
          <w:p w14:paraId="4092875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7</w:t>
            </w:r>
          </w:p>
        </w:tc>
        <w:tc>
          <w:tcPr>
            <w:tcW w:w="725" w:type="pct"/>
            <w:shd w:val="clear" w:color="auto" w:fill="auto"/>
          </w:tcPr>
          <w:p w14:paraId="50602CD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70</w:t>
            </w:r>
          </w:p>
        </w:tc>
        <w:tc>
          <w:tcPr>
            <w:tcW w:w="1237" w:type="pct"/>
            <w:shd w:val="clear" w:color="auto" w:fill="auto"/>
          </w:tcPr>
          <w:p w14:paraId="14A4179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762977CE" w14:textId="386BEE04"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3.7</w:t>
            </w:r>
          </w:p>
        </w:tc>
      </w:tr>
      <w:tr w:rsidR="00815D52" w:rsidRPr="00757E87" w14:paraId="33FD8544" w14:textId="77777777" w:rsidTr="00713536">
        <w:tc>
          <w:tcPr>
            <w:tcW w:w="1742" w:type="pct"/>
            <w:shd w:val="clear" w:color="auto" w:fill="auto"/>
          </w:tcPr>
          <w:p w14:paraId="2A9B76B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Very important</w:t>
            </w:r>
          </w:p>
        </w:tc>
        <w:tc>
          <w:tcPr>
            <w:tcW w:w="703" w:type="pct"/>
            <w:shd w:val="clear" w:color="auto" w:fill="auto"/>
          </w:tcPr>
          <w:p w14:paraId="2925C9E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25" w:type="pct"/>
            <w:shd w:val="clear" w:color="auto" w:fill="auto"/>
          </w:tcPr>
          <w:p w14:paraId="29BEAB8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37" w:type="pct"/>
            <w:shd w:val="clear" w:color="auto" w:fill="auto"/>
          </w:tcPr>
          <w:p w14:paraId="12C8593B"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2B13DC77" w14:textId="7C04EDF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3.7</w:t>
            </w:r>
          </w:p>
        </w:tc>
      </w:tr>
    </w:tbl>
    <w:p w14:paraId="1FEE58D9" w14:textId="77777777" w:rsidR="00F24966" w:rsidRPr="00757E87" w:rsidRDefault="00F24966" w:rsidP="00757E87">
      <w:pPr>
        <w:bidi w:val="0"/>
        <w:spacing w:after="0" w:line="240" w:lineRule="auto"/>
        <w:jc w:val="both"/>
        <w:rPr>
          <w:rFonts w:asciiTheme="majorBidi" w:eastAsia="Calibri" w:hAnsiTheme="majorBidi" w:cstheme="majorBidi"/>
          <w:sz w:val="20"/>
          <w:szCs w:val="20"/>
          <w:rtl/>
        </w:rPr>
      </w:pPr>
    </w:p>
    <w:p w14:paraId="4138826A" w14:textId="77777777" w:rsidR="001E1F7A" w:rsidRPr="00757E87" w:rsidRDefault="001E1F7A" w:rsidP="00757E87">
      <w:pPr>
        <w:bidi w:val="0"/>
        <w:spacing w:after="0" w:line="240" w:lineRule="auto"/>
        <w:jc w:val="both"/>
        <w:rPr>
          <w:rFonts w:asciiTheme="majorBidi" w:eastAsia="Calibri" w:hAnsiTheme="majorBidi" w:cstheme="majorBidi"/>
          <w:sz w:val="24"/>
          <w:szCs w:val="24"/>
        </w:rPr>
        <w:sectPr w:rsidR="001E1F7A" w:rsidRPr="00757E87" w:rsidSect="005F7B3B">
          <w:type w:val="continuous"/>
          <w:pgSz w:w="11906" w:h="16838" w:code="9"/>
          <w:pgMar w:top="1440" w:right="1440" w:bottom="1440" w:left="1440" w:header="720" w:footer="720" w:gutter="0"/>
          <w:cols w:space="720"/>
          <w:docGrid w:linePitch="299"/>
        </w:sectPr>
      </w:pPr>
    </w:p>
    <w:p w14:paraId="2FF00196" w14:textId="77777777" w:rsidR="001E1F7A" w:rsidRPr="00757E87" w:rsidRDefault="00F24966" w:rsidP="00757E87">
      <w:pPr>
        <w:bidi w:val="0"/>
        <w:spacing w:after="0" w:line="240" w:lineRule="auto"/>
        <w:jc w:val="both"/>
        <w:rPr>
          <w:rFonts w:asciiTheme="majorBidi" w:eastAsia="Calibri" w:hAnsiTheme="majorBidi" w:cstheme="majorBidi"/>
          <w:sz w:val="24"/>
          <w:szCs w:val="24"/>
          <w:lang w:bidi="ar-SA"/>
        </w:rPr>
        <w:sectPr w:rsidR="001E1F7A" w:rsidRPr="00757E87" w:rsidSect="001E1F7A">
          <w:type w:val="continuous"/>
          <w:pgSz w:w="11906" w:h="16838" w:code="9"/>
          <w:pgMar w:top="1440" w:right="1440" w:bottom="1440" w:left="1440" w:header="720" w:footer="720" w:gutter="0"/>
          <w:cols w:num="2" w:space="720"/>
          <w:docGrid w:linePitch="299"/>
        </w:sectPr>
      </w:pPr>
      <w:r w:rsidRPr="00011143">
        <w:rPr>
          <w:rFonts w:asciiTheme="majorBidi" w:eastAsia="Calibri" w:hAnsiTheme="majorBidi" w:cstheme="majorBidi"/>
          <w:sz w:val="24"/>
          <w:szCs w:val="24"/>
        </w:rPr>
        <w:t xml:space="preserve">According to the two indicators of IQR of equal or less than 1 (here 0) and the level of agreement of equal or more than 51% (here 70%), it can be said that the panel of experts agreed that </w:t>
      </w:r>
      <w:r w:rsidRPr="00011143">
        <w:rPr>
          <w:rFonts w:asciiTheme="majorBidi" w:eastAsia="Calibri" w:hAnsiTheme="majorBidi" w:cstheme="majorBidi"/>
          <w:sz w:val="24"/>
          <w:szCs w:val="24"/>
          <w:lang w:bidi="ar-SA"/>
        </w:rPr>
        <w:t>"the low practical application of the content" in the basic sciences curriculum was a "an important" problem</w:t>
      </w:r>
      <w:r w:rsidRPr="00757E87">
        <w:rPr>
          <w:rFonts w:asciiTheme="majorBidi" w:eastAsia="Calibri" w:hAnsiTheme="majorBidi" w:cstheme="majorBidi"/>
          <w:sz w:val="24"/>
          <w:szCs w:val="24"/>
          <w:lang w:bidi="ar-SA"/>
        </w:rPr>
        <w:t>.</w:t>
      </w:r>
    </w:p>
    <w:p w14:paraId="15D339D4" w14:textId="77777777"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  </w:t>
      </w:r>
    </w:p>
    <w:p w14:paraId="5B838E55" w14:textId="2633D551" w:rsidR="00A14C24" w:rsidRPr="00757E87" w:rsidRDefault="00A14C24" w:rsidP="00757E87">
      <w:pPr>
        <w:bidi w:val="0"/>
        <w:spacing w:after="0" w:line="240" w:lineRule="auto"/>
        <w:jc w:val="both"/>
        <w:rPr>
          <w:rFonts w:asciiTheme="majorBidi" w:eastAsia="Calibri" w:hAnsiTheme="majorBidi" w:cstheme="majorBidi"/>
          <w:sz w:val="20"/>
          <w:szCs w:val="20"/>
          <w:rtl/>
          <w:lang w:bidi="ar-SA"/>
        </w:rPr>
      </w:pPr>
      <w:r w:rsidRPr="00757E87">
        <w:rPr>
          <w:rFonts w:asciiTheme="majorBidi" w:eastAsia="Calibri" w:hAnsiTheme="majorBidi" w:cstheme="majorBidi"/>
          <w:b/>
          <w:bCs/>
          <w:sz w:val="20"/>
          <w:szCs w:val="20"/>
          <w:lang w:bidi="ar-SA"/>
        </w:rPr>
        <w:t>Table 5.</w:t>
      </w:r>
      <w:r w:rsidRPr="00757E87">
        <w:rPr>
          <w:rFonts w:asciiTheme="majorBidi" w:eastAsia="Calibri" w:hAnsiTheme="majorBidi" w:cstheme="majorBidi"/>
          <w:sz w:val="20"/>
          <w:szCs w:val="20"/>
          <w:lang w:bidi="ar-SA"/>
        </w:rPr>
        <w:t xml:space="preserve"> </w:t>
      </w:r>
      <w:bookmarkStart w:id="5" w:name="_Hlk112324167"/>
      <w:bookmarkStart w:id="6" w:name="_Hlk112323865"/>
      <w:r w:rsidRPr="00757E87">
        <w:rPr>
          <w:rFonts w:asciiTheme="majorBidi" w:eastAsia="Calibri" w:hAnsiTheme="majorBidi" w:cstheme="majorBidi"/>
          <w:sz w:val="20"/>
          <w:szCs w:val="20"/>
          <w:lang w:bidi="ar-SA"/>
        </w:rPr>
        <w:t>The agreement level of the expert panel with the medium bulky content.</w:t>
      </w:r>
      <w:bookmarkEnd w:id="5"/>
    </w:p>
    <w:tbl>
      <w:tblPr>
        <w:tblW w:w="5000" w:type="pct"/>
        <w:tblBorders>
          <w:top w:val="single" w:sz="4" w:space="0" w:color="auto"/>
          <w:bottom w:val="single" w:sz="4" w:space="0" w:color="auto"/>
        </w:tblBorders>
        <w:tblLook w:val="04A0" w:firstRow="1" w:lastRow="0" w:firstColumn="1" w:lastColumn="0" w:noHBand="0" w:noVBand="1"/>
      </w:tblPr>
      <w:tblGrid>
        <w:gridCol w:w="3145"/>
        <w:gridCol w:w="1269"/>
        <w:gridCol w:w="1309"/>
        <w:gridCol w:w="2233"/>
        <w:gridCol w:w="1070"/>
      </w:tblGrid>
      <w:tr w:rsidR="00757E87" w:rsidRPr="00757E87" w14:paraId="5B724E1E" w14:textId="77777777" w:rsidTr="00713536">
        <w:tc>
          <w:tcPr>
            <w:tcW w:w="1742" w:type="pct"/>
            <w:tcBorders>
              <w:top w:val="single" w:sz="4" w:space="0" w:color="auto"/>
              <w:bottom w:val="single" w:sz="4" w:space="0" w:color="auto"/>
            </w:tcBorders>
            <w:shd w:val="clear" w:color="auto" w:fill="auto"/>
          </w:tcPr>
          <w:bookmarkEnd w:id="6"/>
          <w:p w14:paraId="2E2F5604"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Item</w:t>
            </w:r>
          </w:p>
        </w:tc>
        <w:tc>
          <w:tcPr>
            <w:tcW w:w="703" w:type="pct"/>
            <w:tcBorders>
              <w:top w:val="single" w:sz="4" w:space="0" w:color="auto"/>
              <w:bottom w:val="single" w:sz="4" w:space="0" w:color="auto"/>
            </w:tcBorders>
            <w:shd w:val="clear" w:color="auto" w:fill="auto"/>
          </w:tcPr>
          <w:p w14:paraId="6903AEE4"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Frequency</w:t>
            </w:r>
          </w:p>
        </w:tc>
        <w:tc>
          <w:tcPr>
            <w:tcW w:w="725" w:type="pct"/>
            <w:tcBorders>
              <w:top w:val="single" w:sz="4" w:space="0" w:color="auto"/>
              <w:bottom w:val="single" w:sz="4" w:space="0" w:color="auto"/>
            </w:tcBorders>
            <w:shd w:val="clear" w:color="auto" w:fill="auto"/>
          </w:tcPr>
          <w:p w14:paraId="4D59600E"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Percentage</w:t>
            </w:r>
          </w:p>
        </w:tc>
        <w:tc>
          <w:tcPr>
            <w:tcW w:w="1237" w:type="pct"/>
            <w:tcBorders>
              <w:top w:val="single" w:sz="4" w:space="0" w:color="auto"/>
              <w:bottom w:val="single" w:sz="4" w:space="0" w:color="auto"/>
            </w:tcBorders>
            <w:shd w:val="clear" w:color="auto" w:fill="auto"/>
          </w:tcPr>
          <w:p w14:paraId="78C6E342" w14:textId="76413F31" w:rsidR="00F24966" w:rsidRPr="00757E87" w:rsidRDefault="00F24966" w:rsidP="00757E87">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sz w:val="20"/>
                <w:szCs w:val="20"/>
                <w:shd w:val="clear" w:color="auto" w:fill="FFFFFF"/>
                <w:lang w:bidi="ar-SA"/>
              </w:rPr>
              <w:t>Interquartile Range</w:t>
            </w:r>
          </w:p>
        </w:tc>
        <w:tc>
          <w:tcPr>
            <w:tcW w:w="593" w:type="pct"/>
            <w:tcBorders>
              <w:top w:val="single" w:sz="4" w:space="0" w:color="auto"/>
              <w:bottom w:val="single" w:sz="4" w:space="0" w:color="auto"/>
            </w:tcBorders>
            <w:shd w:val="clear" w:color="auto" w:fill="auto"/>
          </w:tcPr>
          <w:p w14:paraId="01094395"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Average</w:t>
            </w:r>
          </w:p>
        </w:tc>
      </w:tr>
      <w:tr w:rsidR="00757E87" w:rsidRPr="00757E87" w14:paraId="61AECADB" w14:textId="77777777" w:rsidTr="00713536">
        <w:tc>
          <w:tcPr>
            <w:tcW w:w="1742" w:type="pct"/>
            <w:tcBorders>
              <w:top w:val="single" w:sz="4" w:space="0" w:color="auto"/>
            </w:tcBorders>
            <w:shd w:val="clear" w:color="auto" w:fill="auto"/>
          </w:tcPr>
          <w:p w14:paraId="4B2BCE6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Not important</w:t>
            </w:r>
          </w:p>
        </w:tc>
        <w:tc>
          <w:tcPr>
            <w:tcW w:w="703" w:type="pct"/>
            <w:tcBorders>
              <w:top w:val="single" w:sz="4" w:space="0" w:color="auto"/>
            </w:tcBorders>
            <w:shd w:val="clear" w:color="auto" w:fill="auto"/>
          </w:tcPr>
          <w:p w14:paraId="6A9B4F17"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725" w:type="pct"/>
            <w:tcBorders>
              <w:top w:val="single" w:sz="4" w:space="0" w:color="auto"/>
            </w:tcBorders>
            <w:shd w:val="clear" w:color="auto" w:fill="auto"/>
          </w:tcPr>
          <w:p w14:paraId="63360C3B"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20</w:t>
            </w:r>
          </w:p>
        </w:tc>
        <w:tc>
          <w:tcPr>
            <w:tcW w:w="1237" w:type="pct"/>
            <w:tcBorders>
              <w:top w:val="single" w:sz="4" w:space="0" w:color="auto"/>
            </w:tcBorders>
            <w:shd w:val="clear" w:color="auto" w:fill="auto"/>
          </w:tcPr>
          <w:p w14:paraId="2B801C5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tcBorders>
              <w:top w:val="single" w:sz="4" w:space="0" w:color="auto"/>
            </w:tcBorders>
            <w:shd w:val="clear" w:color="auto" w:fill="auto"/>
          </w:tcPr>
          <w:p w14:paraId="6CCBCE1B" w14:textId="21077AC3"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2.7</w:t>
            </w:r>
          </w:p>
        </w:tc>
      </w:tr>
      <w:tr w:rsidR="00757E87" w:rsidRPr="00757E87" w14:paraId="1DD920A0" w14:textId="77777777" w:rsidTr="00713536">
        <w:tc>
          <w:tcPr>
            <w:tcW w:w="1742" w:type="pct"/>
            <w:shd w:val="clear" w:color="auto" w:fill="auto"/>
          </w:tcPr>
          <w:p w14:paraId="09A926E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Less important</w:t>
            </w:r>
          </w:p>
        </w:tc>
        <w:tc>
          <w:tcPr>
            <w:tcW w:w="703" w:type="pct"/>
            <w:shd w:val="clear" w:color="auto" w:fill="auto"/>
          </w:tcPr>
          <w:p w14:paraId="394527C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w:t>
            </w:r>
          </w:p>
        </w:tc>
        <w:tc>
          <w:tcPr>
            <w:tcW w:w="725" w:type="pct"/>
            <w:shd w:val="clear" w:color="auto" w:fill="auto"/>
          </w:tcPr>
          <w:p w14:paraId="2D1302C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30</w:t>
            </w:r>
          </w:p>
        </w:tc>
        <w:tc>
          <w:tcPr>
            <w:tcW w:w="1237" w:type="pct"/>
            <w:shd w:val="clear" w:color="auto" w:fill="auto"/>
          </w:tcPr>
          <w:p w14:paraId="4D5EB38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451A526E" w14:textId="2E88815D"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2.7</w:t>
            </w:r>
          </w:p>
        </w:tc>
      </w:tr>
      <w:tr w:rsidR="00757E87" w:rsidRPr="00757E87" w14:paraId="2B430BF8" w14:textId="77777777" w:rsidTr="00713536">
        <w:tc>
          <w:tcPr>
            <w:tcW w:w="1742" w:type="pct"/>
            <w:shd w:val="clear" w:color="auto" w:fill="auto"/>
          </w:tcPr>
          <w:p w14:paraId="2DC56BB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less important</w:t>
            </w:r>
          </w:p>
        </w:tc>
        <w:tc>
          <w:tcPr>
            <w:tcW w:w="703" w:type="pct"/>
            <w:shd w:val="clear" w:color="auto" w:fill="auto"/>
          </w:tcPr>
          <w:p w14:paraId="09C26AA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w:t>
            </w:r>
          </w:p>
        </w:tc>
        <w:tc>
          <w:tcPr>
            <w:tcW w:w="725" w:type="pct"/>
            <w:shd w:val="clear" w:color="auto" w:fill="auto"/>
          </w:tcPr>
          <w:p w14:paraId="028174D7"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30</w:t>
            </w:r>
          </w:p>
        </w:tc>
        <w:tc>
          <w:tcPr>
            <w:tcW w:w="1237" w:type="pct"/>
            <w:shd w:val="clear" w:color="auto" w:fill="auto"/>
          </w:tcPr>
          <w:p w14:paraId="3B6C011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3973D1C4" w14:textId="7AE41388"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2.7</w:t>
            </w:r>
          </w:p>
        </w:tc>
      </w:tr>
      <w:tr w:rsidR="00757E87" w:rsidRPr="00757E87" w14:paraId="2BCC7992" w14:textId="77777777" w:rsidTr="00713536">
        <w:tc>
          <w:tcPr>
            <w:tcW w:w="1742" w:type="pct"/>
            <w:shd w:val="clear" w:color="auto" w:fill="auto"/>
          </w:tcPr>
          <w:p w14:paraId="462EF2A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important</w:t>
            </w:r>
          </w:p>
        </w:tc>
        <w:tc>
          <w:tcPr>
            <w:tcW w:w="703" w:type="pct"/>
            <w:shd w:val="clear" w:color="auto" w:fill="auto"/>
          </w:tcPr>
          <w:p w14:paraId="1220989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25" w:type="pct"/>
            <w:shd w:val="clear" w:color="auto" w:fill="auto"/>
          </w:tcPr>
          <w:p w14:paraId="07898B42" w14:textId="4022426C"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37" w:type="pct"/>
            <w:shd w:val="clear" w:color="auto" w:fill="auto"/>
          </w:tcPr>
          <w:p w14:paraId="42B0064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75ED4DBE" w14:textId="731E2486"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2.7</w:t>
            </w:r>
          </w:p>
        </w:tc>
      </w:tr>
      <w:tr w:rsidR="00757E87" w:rsidRPr="00757E87" w14:paraId="0618E1B3" w14:textId="77777777" w:rsidTr="00713536">
        <w:tc>
          <w:tcPr>
            <w:tcW w:w="1742" w:type="pct"/>
            <w:shd w:val="clear" w:color="auto" w:fill="auto"/>
          </w:tcPr>
          <w:p w14:paraId="5E60A02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 xml:space="preserve">Important </w:t>
            </w:r>
          </w:p>
        </w:tc>
        <w:tc>
          <w:tcPr>
            <w:tcW w:w="703" w:type="pct"/>
            <w:shd w:val="clear" w:color="auto" w:fill="auto"/>
          </w:tcPr>
          <w:p w14:paraId="3BEC779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725" w:type="pct"/>
            <w:shd w:val="clear" w:color="auto" w:fill="auto"/>
          </w:tcPr>
          <w:p w14:paraId="79B3E47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20</w:t>
            </w:r>
          </w:p>
        </w:tc>
        <w:tc>
          <w:tcPr>
            <w:tcW w:w="1237" w:type="pct"/>
            <w:shd w:val="clear" w:color="auto" w:fill="auto"/>
          </w:tcPr>
          <w:p w14:paraId="0551A86B"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28B6C10D" w14:textId="5A2D88AE"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2.7</w:t>
            </w:r>
          </w:p>
        </w:tc>
      </w:tr>
      <w:tr w:rsidR="00815D52" w:rsidRPr="00757E87" w14:paraId="1E540718" w14:textId="77777777" w:rsidTr="00713536">
        <w:tc>
          <w:tcPr>
            <w:tcW w:w="1742" w:type="pct"/>
            <w:shd w:val="clear" w:color="auto" w:fill="auto"/>
          </w:tcPr>
          <w:p w14:paraId="0397389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Very important</w:t>
            </w:r>
          </w:p>
        </w:tc>
        <w:tc>
          <w:tcPr>
            <w:tcW w:w="703" w:type="pct"/>
            <w:shd w:val="clear" w:color="auto" w:fill="auto"/>
          </w:tcPr>
          <w:p w14:paraId="5B61D06A"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25" w:type="pct"/>
            <w:shd w:val="clear" w:color="auto" w:fill="auto"/>
          </w:tcPr>
          <w:p w14:paraId="5285661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37" w:type="pct"/>
            <w:shd w:val="clear" w:color="auto" w:fill="auto"/>
          </w:tcPr>
          <w:p w14:paraId="62AB978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3" w:type="pct"/>
            <w:shd w:val="clear" w:color="auto" w:fill="auto"/>
          </w:tcPr>
          <w:p w14:paraId="6BE07E23" w14:textId="21AB4F5B"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2.7</w:t>
            </w:r>
          </w:p>
        </w:tc>
      </w:tr>
    </w:tbl>
    <w:p w14:paraId="18A0D94C" w14:textId="77777777" w:rsidR="00F24966" w:rsidRPr="00757E87" w:rsidRDefault="00F24966" w:rsidP="00757E87">
      <w:pPr>
        <w:bidi w:val="0"/>
        <w:spacing w:after="0" w:line="240" w:lineRule="auto"/>
        <w:jc w:val="both"/>
        <w:rPr>
          <w:rFonts w:asciiTheme="majorBidi" w:eastAsia="Calibri" w:hAnsiTheme="majorBidi" w:cstheme="majorBidi"/>
          <w:sz w:val="20"/>
          <w:szCs w:val="20"/>
          <w:rtl/>
        </w:rPr>
      </w:pPr>
    </w:p>
    <w:p w14:paraId="2579B29B" w14:textId="77777777" w:rsidR="001E1F7A" w:rsidRPr="00757E87" w:rsidRDefault="001E1F7A" w:rsidP="00757E87">
      <w:pPr>
        <w:bidi w:val="0"/>
        <w:spacing w:after="0" w:line="240" w:lineRule="auto"/>
        <w:jc w:val="both"/>
        <w:rPr>
          <w:rFonts w:asciiTheme="majorBidi" w:eastAsia="Calibri" w:hAnsiTheme="majorBidi" w:cstheme="majorBidi"/>
          <w:sz w:val="24"/>
          <w:szCs w:val="24"/>
        </w:rPr>
        <w:sectPr w:rsidR="001E1F7A" w:rsidRPr="00757E87" w:rsidSect="005F7B3B">
          <w:type w:val="continuous"/>
          <w:pgSz w:w="11906" w:h="16838" w:code="9"/>
          <w:pgMar w:top="1440" w:right="1440" w:bottom="1440" w:left="1440" w:header="720" w:footer="720" w:gutter="0"/>
          <w:cols w:space="720"/>
          <w:docGrid w:linePitch="299"/>
        </w:sectPr>
      </w:pPr>
    </w:p>
    <w:p w14:paraId="48C5B95A" w14:textId="646491C0" w:rsidR="001E1F7A" w:rsidRPr="00011143" w:rsidRDefault="00F24966" w:rsidP="00757E87">
      <w:pPr>
        <w:bidi w:val="0"/>
        <w:spacing w:after="0" w:line="240" w:lineRule="auto"/>
        <w:jc w:val="both"/>
        <w:rPr>
          <w:rFonts w:asciiTheme="majorBidi" w:eastAsia="Calibri" w:hAnsiTheme="majorBidi" w:cstheme="majorBidi"/>
          <w:sz w:val="24"/>
          <w:szCs w:val="24"/>
          <w:lang w:bidi="ar-SA"/>
        </w:rPr>
        <w:sectPr w:rsidR="001E1F7A" w:rsidRPr="00011143" w:rsidSect="001E1F7A">
          <w:type w:val="continuous"/>
          <w:pgSz w:w="11906" w:h="16838" w:code="9"/>
          <w:pgMar w:top="1440" w:right="1440" w:bottom="1440" w:left="1440" w:header="720" w:footer="720" w:gutter="0"/>
          <w:cols w:num="2" w:space="720"/>
          <w:docGrid w:linePitch="299"/>
        </w:sectPr>
      </w:pPr>
      <w:r w:rsidRPr="00011143">
        <w:rPr>
          <w:rFonts w:asciiTheme="majorBidi" w:eastAsia="Calibri" w:hAnsiTheme="majorBidi" w:cstheme="majorBidi"/>
          <w:sz w:val="24"/>
          <w:szCs w:val="24"/>
        </w:rPr>
        <w:t>Based on Table 5, although the</w:t>
      </w:r>
      <w:r w:rsidRPr="00011143">
        <w:rPr>
          <w:rFonts w:asciiTheme="majorBidi" w:eastAsia="Calibri" w:hAnsiTheme="majorBidi" w:cstheme="majorBidi"/>
          <w:sz w:val="24"/>
          <w:szCs w:val="24"/>
          <w:shd w:val="clear" w:color="auto" w:fill="FFFFFF"/>
          <w:lang w:bidi="ar-SA"/>
        </w:rPr>
        <w:t xml:space="preserve"> IQR</w:t>
      </w:r>
      <w:r w:rsidRPr="00011143">
        <w:rPr>
          <w:rFonts w:asciiTheme="majorBidi" w:eastAsia="Calibri" w:hAnsiTheme="majorBidi" w:cstheme="majorBidi"/>
          <w:sz w:val="24"/>
          <w:szCs w:val="24"/>
        </w:rPr>
        <w:t xml:space="preserve"> was</w:t>
      </w:r>
      <w:r w:rsidRPr="00011143">
        <w:rPr>
          <w:rFonts w:asciiTheme="majorBidi" w:eastAsia="Calibri" w:hAnsiTheme="majorBidi" w:cstheme="majorBidi"/>
          <w:sz w:val="24"/>
          <w:szCs w:val="24"/>
          <w:lang w:bidi="ar-SA"/>
        </w:rPr>
        <w:t xml:space="preserve"> equal to 1, but the level of agreement of the expert panel according to the Likert scale was at no point greater than or equal to 51%. So, it can be said that the panel of experts disagreed on the importance of "medium bulky content" problem at any point</w:t>
      </w:r>
      <w:r w:rsidR="001E1F7A" w:rsidRPr="00011143">
        <w:rPr>
          <w:rFonts w:asciiTheme="majorBidi" w:eastAsia="Calibri" w:hAnsiTheme="majorBidi" w:cstheme="majorBidi"/>
          <w:sz w:val="24"/>
          <w:szCs w:val="24"/>
          <w:lang w:bidi="ar-SA"/>
        </w:rPr>
        <w:t>.</w:t>
      </w:r>
    </w:p>
    <w:p w14:paraId="5E539F9D" w14:textId="77777777" w:rsidR="00E00F3C" w:rsidRPr="00757E87" w:rsidRDefault="00E00F3C" w:rsidP="00757E87">
      <w:pPr>
        <w:bidi w:val="0"/>
        <w:spacing w:after="0" w:line="240" w:lineRule="auto"/>
        <w:jc w:val="both"/>
        <w:rPr>
          <w:rFonts w:asciiTheme="majorBidi" w:eastAsia="Calibri" w:hAnsiTheme="majorBidi" w:cstheme="majorBidi"/>
          <w:sz w:val="24"/>
          <w:szCs w:val="24"/>
          <w:highlight w:val="yellow"/>
          <w:lang w:bidi="ar-SA"/>
        </w:rPr>
      </w:pPr>
    </w:p>
    <w:p w14:paraId="53AD2A31" w14:textId="207C5EF5" w:rsidR="00A14C24" w:rsidRPr="00757E87" w:rsidRDefault="00E00F3C"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b/>
          <w:bCs/>
          <w:sz w:val="20"/>
          <w:szCs w:val="20"/>
          <w:lang w:bidi="ar-SA"/>
        </w:rPr>
        <w:t>Table 6.</w:t>
      </w:r>
      <w:r w:rsidRPr="00757E87">
        <w:rPr>
          <w:rFonts w:asciiTheme="majorBidi" w:eastAsia="Calibri" w:hAnsiTheme="majorBidi" w:cstheme="majorBidi"/>
          <w:sz w:val="20"/>
          <w:szCs w:val="20"/>
          <w:lang w:bidi="ar-SA"/>
        </w:rPr>
        <w:t xml:space="preserve"> </w:t>
      </w:r>
      <w:r w:rsidR="00A14C24" w:rsidRPr="00757E87">
        <w:rPr>
          <w:rFonts w:asciiTheme="majorBidi" w:eastAsia="Calibri" w:hAnsiTheme="majorBidi" w:cstheme="majorBidi"/>
          <w:sz w:val="20"/>
          <w:szCs w:val="20"/>
          <w:lang w:bidi="ar-SA"/>
        </w:rPr>
        <w:t xml:space="preserve">The agreement level of the expert panel with the </w:t>
      </w:r>
      <w:r w:rsidRPr="00757E87">
        <w:rPr>
          <w:rFonts w:asciiTheme="majorBidi" w:eastAsia="Calibri" w:hAnsiTheme="majorBidi" w:cstheme="majorBidi"/>
          <w:sz w:val="20"/>
          <w:szCs w:val="20"/>
          <w:lang w:bidi="ar-SA"/>
        </w:rPr>
        <w:t>poor relevance of the content</w:t>
      </w:r>
      <w:r w:rsidR="00A14C24" w:rsidRPr="00757E87">
        <w:rPr>
          <w:rFonts w:asciiTheme="majorBidi" w:eastAsia="Calibri" w:hAnsiTheme="majorBidi" w:cstheme="majorBidi"/>
          <w:sz w:val="20"/>
          <w:szCs w:val="20"/>
          <w:lang w:bidi="ar-SA"/>
        </w:rPr>
        <w:t>.</w:t>
      </w:r>
    </w:p>
    <w:tbl>
      <w:tblPr>
        <w:tblW w:w="5000" w:type="pct"/>
        <w:tblBorders>
          <w:top w:val="single" w:sz="4" w:space="0" w:color="auto"/>
          <w:bottom w:val="single" w:sz="4" w:space="0" w:color="auto"/>
        </w:tblBorders>
        <w:tblLook w:val="04A0" w:firstRow="1" w:lastRow="0" w:firstColumn="1" w:lastColumn="0" w:noHBand="0" w:noVBand="1"/>
      </w:tblPr>
      <w:tblGrid>
        <w:gridCol w:w="3164"/>
        <w:gridCol w:w="1278"/>
        <w:gridCol w:w="1318"/>
        <w:gridCol w:w="2188"/>
        <w:gridCol w:w="1078"/>
      </w:tblGrid>
      <w:tr w:rsidR="00757E87" w:rsidRPr="00757E87" w14:paraId="6C75ECA1" w14:textId="77777777" w:rsidTr="00713536">
        <w:tc>
          <w:tcPr>
            <w:tcW w:w="1753" w:type="pct"/>
            <w:tcBorders>
              <w:top w:val="single" w:sz="4" w:space="0" w:color="auto"/>
              <w:bottom w:val="single" w:sz="4" w:space="0" w:color="auto"/>
            </w:tcBorders>
            <w:shd w:val="clear" w:color="auto" w:fill="auto"/>
          </w:tcPr>
          <w:p w14:paraId="0BFF4555"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Item</w:t>
            </w:r>
          </w:p>
        </w:tc>
        <w:tc>
          <w:tcPr>
            <w:tcW w:w="708" w:type="pct"/>
            <w:tcBorders>
              <w:top w:val="single" w:sz="4" w:space="0" w:color="auto"/>
              <w:bottom w:val="single" w:sz="4" w:space="0" w:color="auto"/>
            </w:tcBorders>
            <w:shd w:val="clear" w:color="auto" w:fill="auto"/>
          </w:tcPr>
          <w:p w14:paraId="5B138AB9"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Frequency</w:t>
            </w:r>
          </w:p>
        </w:tc>
        <w:tc>
          <w:tcPr>
            <w:tcW w:w="730" w:type="pct"/>
            <w:tcBorders>
              <w:top w:val="single" w:sz="4" w:space="0" w:color="auto"/>
              <w:bottom w:val="single" w:sz="4" w:space="0" w:color="auto"/>
            </w:tcBorders>
            <w:shd w:val="clear" w:color="auto" w:fill="auto"/>
          </w:tcPr>
          <w:p w14:paraId="17BDB890"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Percentage</w:t>
            </w:r>
          </w:p>
        </w:tc>
        <w:tc>
          <w:tcPr>
            <w:tcW w:w="1212" w:type="pct"/>
            <w:tcBorders>
              <w:top w:val="single" w:sz="4" w:space="0" w:color="auto"/>
              <w:bottom w:val="single" w:sz="4" w:space="0" w:color="auto"/>
            </w:tcBorders>
            <w:shd w:val="clear" w:color="auto" w:fill="auto"/>
          </w:tcPr>
          <w:p w14:paraId="645E1CF0" w14:textId="6ED7B68C" w:rsidR="00F24966" w:rsidRPr="00757E87" w:rsidRDefault="00F24966" w:rsidP="00757E87">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sz w:val="20"/>
                <w:szCs w:val="20"/>
                <w:shd w:val="clear" w:color="auto" w:fill="FFFFFF"/>
                <w:lang w:bidi="ar-SA"/>
              </w:rPr>
              <w:t>Interquartile Range</w:t>
            </w:r>
          </w:p>
        </w:tc>
        <w:tc>
          <w:tcPr>
            <w:tcW w:w="597" w:type="pct"/>
            <w:tcBorders>
              <w:top w:val="single" w:sz="4" w:space="0" w:color="auto"/>
              <w:bottom w:val="single" w:sz="4" w:space="0" w:color="auto"/>
            </w:tcBorders>
            <w:shd w:val="clear" w:color="auto" w:fill="auto"/>
          </w:tcPr>
          <w:p w14:paraId="09891EF9"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Average</w:t>
            </w:r>
          </w:p>
        </w:tc>
      </w:tr>
      <w:tr w:rsidR="00757E87" w:rsidRPr="00757E87" w14:paraId="2931C152" w14:textId="77777777" w:rsidTr="00713536">
        <w:tc>
          <w:tcPr>
            <w:tcW w:w="1753" w:type="pct"/>
            <w:tcBorders>
              <w:top w:val="single" w:sz="4" w:space="0" w:color="auto"/>
            </w:tcBorders>
            <w:shd w:val="clear" w:color="auto" w:fill="auto"/>
          </w:tcPr>
          <w:p w14:paraId="0303C2D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Not important</w:t>
            </w:r>
          </w:p>
        </w:tc>
        <w:tc>
          <w:tcPr>
            <w:tcW w:w="708" w:type="pct"/>
            <w:tcBorders>
              <w:top w:val="single" w:sz="4" w:space="0" w:color="auto"/>
            </w:tcBorders>
            <w:shd w:val="clear" w:color="auto" w:fill="auto"/>
          </w:tcPr>
          <w:p w14:paraId="425690B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0" w:type="pct"/>
            <w:tcBorders>
              <w:top w:val="single" w:sz="4" w:space="0" w:color="auto"/>
            </w:tcBorders>
            <w:shd w:val="clear" w:color="auto" w:fill="auto"/>
          </w:tcPr>
          <w:p w14:paraId="0DFB8C5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12" w:type="pct"/>
            <w:tcBorders>
              <w:top w:val="single" w:sz="4" w:space="0" w:color="auto"/>
            </w:tcBorders>
            <w:shd w:val="clear" w:color="auto" w:fill="auto"/>
          </w:tcPr>
          <w:p w14:paraId="0642A7E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tcBorders>
              <w:top w:val="single" w:sz="4" w:space="0" w:color="auto"/>
            </w:tcBorders>
            <w:shd w:val="clear" w:color="auto" w:fill="auto"/>
          </w:tcPr>
          <w:p w14:paraId="462F8C9A" w14:textId="2CF84376"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4.5</w:t>
            </w:r>
          </w:p>
        </w:tc>
      </w:tr>
      <w:tr w:rsidR="00757E87" w:rsidRPr="00757E87" w14:paraId="52E73B6C" w14:textId="77777777" w:rsidTr="00713536">
        <w:tc>
          <w:tcPr>
            <w:tcW w:w="1753" w:type="pct"/>
            <w:shd w:val="clear" w:color="auto" w:fill="auto"/>
          </w:tcPr>
          <w:p w14:paraId="74D2244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Less important</w:t>
            </w:r>
          </w:p>
        </w:tc>
        <w:tc>
          <w:tcPr>
            <w:tcW w:w="708" w:type="pct"/>
            <w:shd w:val="clear" w:color="auto" w:fill="auto"/>
          </w:tcPr>
          <w:p w14:paraId="3CC7A30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0" w:type="pct"/>
            <w:shd w:val="clear" w:color="auto" w:fill="auto"/>
          </w:tcPr>
          <w:p w14:paraId="51C6CD9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212" w:type="pct"/>
            <w:shd w:val="clear" w:color="auto" w:fill="auto"/>
          </w:tcPr>
          <w:p w14:paraId="52CADA1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4B1DD7A9" w14:textId="10C4EC18"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4.5</w:t>
            </w:r>
          </w:p>
        </w:tc>
      </w:tr>
      <w:tr w:rsidR="00757E87" w:rsidRPr="00757E87" w14:paraId="4F697BB1" w14:textId="77777777" w:rsidTr="00713536">
        <w:tc>
          <w:tcPr>
            <w:tcW w:w="1753" w:type="pct"/>
            <w:shd w:val="clear" w:color="auto" w:fill="auto"/>
          </w:tcPr>
          <w:p w14:paraId="0BDF6D9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less important</w:t>
            </w:r>
          </w:p>
        </w:tc>
        <w:tc>
          <w:tcPr>
            <w:tcW w:w="708" w:type="pct"/>
            <w:shd w:val="clear" w:color="auto" w:fill="auto"/>
          </w:tcPr>
          <w:p w14:paraId="157BD4A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0" w:type="pct"/>
            <w:shd w:val="clear" w:color="auto" w:fill="auto"/>
          </w:tcPr>
          <w:p w14:paraId="4A9AF21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212" w:type="pct"/>
            <w:shd w:val="clear" w:color="auto" w:fill="auto"/>
          </w:tcPr>
          <w:p w14:paraId="35468F9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6EFF338C" w14:textId="7FD8AD0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4.5</w:t>
            </w:r>
          </w:p>
        </w:tc>
      </w:tr>
      <w:tr w:rsidR="00757E87" w:rsidRPr="00757E87" w14:paraId="2C06747E" w14:textId="77777777" w:rsidTr="00713536">
        <w:tc>
          <w:tcPr>
            <w:tcW w:w="1753" w:type="pct"/>
            <w:shd w:val="clear" w:color="auto" w:fill="auto"/>
          </w:tcPr>
          <w:p w14:paraId="1CBB1CA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important</w:t>
            </w:r>
          </w:p>
        </w:tc>
        <w:tc>
          <w:tcPr>
            <w:tcW w:w="708" w:type="pct"/>
            <w:shd w:val="clear" w:color="auto" w:fill="auto"/>
          </w:tcPr>
          <w:p w14:paraId="5146127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0" w:type="pct"/>
            <w:shd w:val="clear" w:color="auto" w:fill="auto"/>
          </w:tcPr>
          <w:p w14:paraId="083F7876" w14:textId="648313D1"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212" w:type="pct"/>
            <w:shd w:val="clear" w:color="auto" w:fill="auto"/>
          </w:tcPr>
          <w:p w14:paraId="05FD0BCE"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57BA9582" w14:textId="6DA307A3"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4.5</w:t>
            </w:r>
          </w:p>
        </w:tc>
      </w:tr>
      <w:tr w:rsidR="00757E87" w:rsidRPr="00757E87" w14:paraId="02839CAB" w14:textId="77777777" w:rsidTr="00713536">
        <w:tc>
          <w:tcPr>
            <w:tcW w:w="1753" w:type="pct"/>
            <w:shd w:val="clear" w:color="auto" w:fill="auto"/>
          </w:tcPr>
          <w:p w14:paraId="0EAFDE9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 xml:space="preserve">Important </w:t>
            </w:r>
          </w:p>
        </w:tc>
        <w:tc>
          <w:tcPr>
            <w:tcW w:w="708" w:type="pct"/>
            <w:shd w:val="clear" w:color="auto" w:fill="auto"/>
          </w:tcPr>
          <w:p w14:paraId="0BFA1D8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6</w:t>
            </w:r>
          </w:p>
        </w:tc>
        <w:tc>
          <w:tcPr>
            <w:tcW w:w="730" w:type="pct"/>
            <w:shd w:val="clear" w:color="auto" w:fill="auto"/>
          </w:tcPr>
          <w:p w14:paraId="154B3DAD"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60</w:t>
            </w:r>
          </w:p>
        </w:tc>
        <w:tc>
          <w:tcPr>
            <w:tcW w:w="1212" w:type="pct"/>
            <w:shd w:val="clear" w:color="auto" w:fill="auto"/>
          </w:tcPr>
          <w:p w14:paraId="0289DED5"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7E3641B4" w14:textId="2C297F6C"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4.5</w:t>
            </w:r>
          </w:p>
        </w:tc>
      </w:tr>
      <w:tr w:rsidR="00815D52" w:rsidRPr="00757E87" w14:paraId="331DB709" w14:textId="77777777" w:rsidTr="00713536">
        <w:tc>
          <w:tcPr>
            <w:tcW w:w="1753" w:type="pct"/>
            <w:shd w:val="clear" w:color="auto" w:fill="auto"/>
          </w:tcPr>
          <w:p w14:paraId="0E1E037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Very important</w:t>
            </w:r>
          </w:p>
        </w:tc>
        <w:tc>
          <w:tcPr>
            <w:tcW w:w="708" w:type="pct"/>
            <w:shd w:val="clear" w:color="auto" w:fill="auto"/>
          </w:tcPr>
          <w:p w14:paraId="3078DB8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0" w:type="pct"/>
            <w:shd w:val="clear" w:color="auto" w:fill="auto"/>
          </w:tcPr>
          <w:p w14:paraId="278ACA5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212" w:type="pct"/>
            <w:shd w:val="clear" w:color="auto" w:fill="auto"/>
          </w:tcPr>
          <w:p w14:paraId="1280846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597" w:type="pct"/>
            <w:shd w:val="clear" w:color="auto" w:fill="auto"/>
          </w:tcPr>
          <w:p w14:paraId="6765453A" w14:textId="500DF754"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4.5</w:t>
            </w:r>
          </w:p>
        </w:tc>
      </w:tr>
    </w:tbl>
    <w:p w14:paraId="16039C81" w14:textId="77777777" w:rsidR="00F24966" w:rsidRPr="00757E87" w:rsidRDefault="00F24966" w:rsidP="00757E87">
      <w:pPr>
        <w:bidi w:val="0"/>
        <w:spacing w:after="0" w:line="240" w:lineRule="auto"/>
        <w:jc w:val="both"/>
        <w:rPr>
          <w:rFonts w:asciiTheme="majorBidi" w:eastAsia="Calibri" w:hAnsiTheme="majorBidi" w:cstheme="majorBidi"/>
          <w:sz w:val="24"/>
          <w:szCs w:val="24"/>
          <w:rtl/>
        </w:rPr>
      </w:pPr>
    </w:p>
    <w:p w14:paraId="01386DB6" w14:textId="77777777" w:rsidR="001E1F7A" w:rsidRPr="00757E87" w:rsidRDefault="001E1F7A" w:rsidP="00757E87">
      <w:pPr>
        <w:bidi w:val="0"/>
        <w:spacing w:after="0" w:line="240" w:lineRule="auto"/>
        <w:jc w:val="both"/>
        <w:rPr>
          <w:rFonts w:asciiTheme="majorBidi" w:eastAsia="Calibri" w:hAnsiTheme="majorBidi" w:cstheme="majorBidi"/>
          <w:sz w:val="24"/>
          <w:szCs w:val="24"/>
        </w:rPr>
        <w:sectPr w:rsidR="001E1F7A" w:rsidRPr="00757E87" w:rsidSect="005F7B3B">
          <w:type w:val="continuous"/>
          <w:pgSz w:w="11906" w:h="16838" w:code="9"/>
          <w:pgMar w:top="1440" w:right="1440" w:bottom="1440" w:left="1440" w:header="720" w:footer="720" w:gutter="0"/>
          <w:cols w:space="720"/>
          <w:docGrid w:linePitch="299"/>
        </w:sectPr>
      </w:pPr>
    </w:p>
    <w:p w14:paraId="2397B83D" w14:textId="77777777"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rPr>
        <w:t xml:space="preserve">According to the two indicators of IQR equal or less than 1 (here 1) and the level of agreement of equal or more than 51% (here 70%), the panel of experts agreed </w:t>
      </w:r>
      <w:r w:rsidRPr="00011143">
        <w:rPr>
          <w:rFonts w:asciiTheme="majorBidi" w:eastAsia="Calibri" w:hAnsiTheme="majorBidi" w:cstheme="majorBidi"/>
          <w:sz w:val="24"/>
          <w:szCs w:val="24"/>
        </w:rPr>
        <w:t xml:space="preserve">that </w:t>
      </w:r>
      <w:r w:rsidRPr="00011143">
        <w:rPr>
          <w:rFonts w:asciiTheme="majorBidi" w:eastAsia="Calibri" w:hAnsiTheme="majorBidi" w:cstheme="majorBidi"/>
          <w:sz w:val="24"/>
          <w:szCs w:val="24"/>
          <w:lang w:bidi="ar-SA"/>
        </w:rPr>
        <w:t>"the poor relevance of the content to the goals of the program”</w:t>
      </w:r>
      <w:r w:rsidRPr="00757E87">
        <w:rPr>
          <w:rFonts w:asciiTheme="majorBidi" w:eastAsia="Calibri" w:hAnsiTheme="majorBidi" w:cstheme="majorBidi"/>
          <w:sz w:val="24"/>
          <w:szCs w:val="24"/>
          <w:lang w:bidi="ar-SA"/>
        </w:rPr>
        <w:t xml:space="preserve"> in the basic sciences curriculum was "an important" problem. </w:t>
      </w:r>
    </w:p>
    <w:p w14:paraId="6A476EF6" w14:textId="5316D760" w:rsidR="00E00F3C" w:rsidRPr="00757E87" w:rsidRDefault="00F24966" w:rsidP="00757E87">
      <w:pPr>
        <w:bidi w:val="0"/>
        <w:spacing w:before="20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The </w:t>
      </w:r>
      <w:r w:rsidR="00713536" w:rsidRPr="00757E87">
        <w:rPr>
          <w:rFonts w:asciiTheme="majorBidi" w:eastAsia="Calibri" w:hAnsiTheme="majorBidi" w:cstheme="majorBidi"/>
          <w:sz w:val="24"/>
          <w:szCs w:val="24"/>
          <w:lang w:bidi="ar-SA"/>
        </w:rPr>
        <w:t>T</w:t>
      </w:r>
      <w:r w:rsidRPr="00757E87">
        <w:rPr>
          <w:rFonts w:asciiTheme="majorBidi" w:eastAsia="Calibri" w:hAnsiTheme="majorBidi" w:cstheme="majorBidi"/>
          <w:sz w:val="24"/>
          <w:szCs w:val="24"/>
          <w:lang w:bidi="ar-SA"/>
        </w:rPr>
        <w:t xml:space="preserve">hird </w:t>
      </w:r>
      <w:r w:rsidR="00713536" w:rsidRPr="00757E87">
        <w:rPr>
          <w:rFonts w:asciiTheme="majorBidi" w:eastAsia="Calibri" w:hAnsiTheme="majorBidi" w:cstheme="majorBidi"/>
          <w:sz w:val="24"/>
          <w:szCs w:val="24"/>
          <w:lang w:bidi="ar-SA"/>
        </w:rPr>
        <w:t>R</w:t>
      </w:r>
      <w:r w:rsidRPr="00757E87">
        <w:rPr>
          <w:rFonts w:asciiTheme="majorBidi" w:eastAsia="Calibri" w:hAnsiTheme="majorBidi" w:cstheme="majorBidi"/>
          <w:sz w:val="24"/>
          <w:szCs w:val="24"/>
          <w:lang w:bidi="ar-SA"/>
        </w:rPr>
        <w:t>ound</w:t>
      </w:r>
    </w:p>
    <w:p w14:paraId="6CD5955D" w14:textId="53D34AD0" w:rsidR="001E1F7A" w:rsidRPr="00757E87" w:rsidRDefault="00F24966" w:rsidP="00757E87">
      <w:pPr>
        <w:bidi w:val="0"/>
        <w:spacing w:after="0" w:line="240" w:lineRule="auto"/>
        <w:jc w:val="both"/>
        <w:rPr>
          <w:rFonts w:asciiTheme="majorBidi" w:eastAsia="Calibri" w:hAnsiTheme="majorBidi" w:cstheme="majorBidi"/>
          <w:sz w:val="24"/>
          <w:szCs w:val="24"/>
          <w:lang w:bidi="ar-SA"/>
        </w:rPr>
        <w:sectPr w:rsidR="001E1F7A" w:rsidRPr="00757E87" w:rsidSect="001E1F7A">
          <w:type w:val="continuous"/>
          <w:pgSz w:w="11906" w:h="16838" w:code="9"/>
          <w:pgMar w:top="1440" w:right="1440" w:bottom="1440" w:left="1440" w:header="720" w:footer="720" w:gutter="0"/>
          <w:cols w:num="2" w:space="720"/>
          <w:docGrid w:linePitch="299"/>
        </w:sectPr>
      </w:pPr>
      <w:r w:rsidRPr="00757E87">
        <w:rPr>
          <w:rFonts w:asciiTheme="majorBidi" w:eastAsia="Calibri" w:hAnsiTheme="majorBidi" w:cstheme="majorBidi"/>
          <w:sz w:val="24"/>
          <w:szCs w:val="24"/>
          <w:lang w:bidi="ar-SA"/>
        </w:rPr>
        <w:t xml:space="preserve">In the third round, the categories agreed upon in the second round were presented to a second-round panel of experts in the form of a questionnaire with a 6-point Likert scale to mark their agreement with each item and specify the appropriate item. In the following, using the two statistical indicators of </w:t>
      </w:r>
      <w:r w:rsidRPr="00757E87">
        <w:rPr>
          <w:rFonts w:asciiTheme="majorBidi" w:eastAsia="Calibri" w:hAnsiTheme="majorBidi" w:cstheme="majorBidi"/>
          <w:sz w:val="24"/>
          <w:szCs w:val="24"/>
          <w:shd w:val="clear" w:color="auto" w:fill="FFFFFF"/>
          <w:lang w:bidi="ar-SA"/>
        </w:rPr>
        <w:t>IQR</w:t>
      </w:r>
      <w:r w:rsidRPr="00757E87">
        <w:rPr>
          <w:rFonts w:asciiTheme="majorBidi" w:eastAsia="Calibri" w:hAnsiTheme="majorBidi" w:cstheme="majorBidi"/>
          <w:sz w:val="24"/>
          <w:szCs w:val="24"/>
          <w:lang w:bidi="ar-SA"/>
        </w:rPr>
        <w:t xml:space="preserve"> and the level of agreement of 51%, the rate of agreement of the expert panel with each item has been provided (Tables 7 and 8)</w:t>
      </w:r>
      <w:r w:rsidR="001E1F7A" w:rsidRPr="00757E87">
        <w:rPr>
          <w:rFonts w:asciiTheme="majorBidi" w:eastAsia="Calibri" w:hAnsiTheme="majorBidi" w:cstheme="majorBidi"/>
          <w:sz w:val="24"/>
          <w:szCs w:val="24"/>
          <w:lang w:bidi="ar-SA"/>
        </w:rPr>
        <w:t>.</w:t>
      </w:r>
      <w:r w:rsidR="002302E0" w:rsidRPr="00757E87">
        <w:rPr>
          <w:rFonts w:asciiTheme="majorBidi" w:eastAsia="Calibri" w:hAnsiTheme="majorBidi" w:cstheme="majorBidi"/>
          <w:sz w:val="24"/>
          <w:szCs w:val="24"/>
        </w:rPr>
        <w:t xml:space="preserve"> Based on the two indicators of IQR more than 1 (here 2) and the level of agreement of less than 51%, it can be said that the panel of experts disagreed </w:t>
      </w:r>
      <w:r w:rsidR="002302E0" w:rsidRPr="00011143">
        <w:rPr>
          <w:rFonts w:asciiTheme="majorBidi" w:eastAsia="Calibri" w:hAnsiTheme="majorBidi" w:cstheme="majorBidi"/>
          <w:sz w:val="24"/>
          <w:szCs w:val="24"/>
        </w:rPr>
        <w:t xml:space="preserve">with </w:t>
      </w:r>
      <w:r w:rsidR="002302E0" w:rsidRPr="00011143">
        <w:rPr>
          <w:rFonts w:asciiTheme="majorBidi" w:eastAsia="Calibri" w:hAnsiTheme="majorBidi" w:cstheme="majorBidi"/>
          <w:sz w:val="24"/>
          <w:szCs w:val="24"/>
          <w:lang w:bidi="ar-SA"/>
        </w:rPr>
        <w:t>“bulky content” in</w:t>
      </w:r>
      <w:r w:rsidR="002302E0" w:rsidRPr="00757E87">
        <w:rPr>
          <w:rFonts w:asciiTheme="majorBidi" w:eastAsia="Calibri" w:hAnsiTheme="majorBidi" w:cstheme="majorBidi"/>
          <w:sz w:val="24"/>
          <w:szCs w:val="24"/>
          <w:lang w:bidi="ar-SA"/>
        </w:rPr>
        <w:t xml:space="preserve"> the basic sciences curriculum.</w:t>
      </w:r>
    </w:p>
    <w:p w14:paraId="0E83B88E" w14:textId="7F9B0096"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  </w:t>
      </w:r>
    </w:p>
    <w:p w14:paraId="0B3F6EF7" w14:textId="5798DECA" w:rsidR="00E00F3C" w:rsidRPr="00757E87" w:rsidRDefault="00E00F3C" w:rsidP="00757E87">
      <w:pPr>
        <w:bidi w:val="0"/>
        <w:spacing w:after="0" w:line="240" w:lineRule="auto"/>
        <w:jc w:val="both"/>
        <w:rPr>
          <w:rFonts w:asciiTheme="majorBidi" w:eastAsia="Calibri" w:hAnsiTheme="majorBidi" w:cstheme="majorBidi"/>
          <w:sz w:val="20"/>
          <w:szCs w:val="20"/>
          <w:rtl/>
          <w:lang w:bidi="ar-SA"/>
        </w:rPr>
      </w:pPr>
      <w:bookmarkStart w:id="7" w:name="_Hlk100128616"/>
      <w:r w:rsidRPr="00757E87">
        <w:rPr>
          <w:rFonts w:asciiTheme="majorBidi" w:eastAsia="Calibri" w:hAnsiTheme="majorBidi" w:cstheme="majorBidi"/>
          <w:b/>
          <w:bCs/>
          <w:sz w:val="20"/>
          <w:szCs w:val="20"/>
          <w:lang w:bidi="ar-SA"/>
        </w:rPr>
        <w:t>Table 7.</w:t>
      </w:r>
      <w:bookmarkEnd w:id="7"/>
      <w:r w:rsidRPr="00757E87">
        <w:rPr>
          <w:rFonts w:asciiTheme="majorBidi" w:eastAsia="Calibri" w:hAnsiTheme="majorBidi" w:cstheme="majorBidi"/>
          <w:sz w:val="20"/>
          <w:szCs w:val="20"/>
          <w:lang w:bidi="ar-SA"/>
        </w:rPr>
        <w:t xml:space="preserve"> The agreement level of the expert panel with the bulky content.</w:t>
      </w:r>
    </w:p>
    <w:tbl>
      <w:tblPr>
        <w:tblW w:w="5000" w:type="pct"/>
        <w:tblBorders>
          <w:top w:val="single" w:sz="4" w:space="0" w:color="auto"/>
          <w:bottom w:val="single" w:sz="4" w:space="0" w:color="auto"/>
        </w:tblBorders>
        <w:tblLook w:val="04A0" w:firstRow="1" w:lastRow="0" w:firstColumn="1" w:lastColumn="0" w:noHBand="0" w:noVBand="1"/>
      </w:tblPr>
      <w:tblGrid>
        <w:gridCol w:w="3164"/>
        <w:gridCol w:w="1278"/>
        <w:gridCol w:w="1318"/>
        <w:gridCol w:w="2188"/>
        <w:gridCol w:w="1078"/>
      </w:tblGrid>
      <w:tr w:rsidR="00757E87" w:rsidRPr="00757E87" w14:paraId="704CFEDE" w14:textId="77777777" w:rsidTr="004E7648">
        <w:tc>
          <w:tcPr>
            <w:tcW w:w="1753" w:type="pct"/>
            <w:tcBorders>
              <w:top w:val="single" w:sz="4" w:space="0" w:color="auto"/>
              <w:bottom w:val="single" w:sz="4" w:space="0" w:color="auto"/>
            </w:tcBorders>
            <w:shd w:val="clear" w:color="auto" w:fill="auto"/>
          </w:tcPr>
          <w:p w14:paraId="703D03D7"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Item</w:t>
            </w:r>
          </w:p>
        </w:tc>
        <w:tc>
          <w:tcPr>
            <w:tcW w:w="708" w:type="pct"/>
            <w:tcBorders>
              <w:top w:val="single" w:sz="4" w:space="0" w:color="auto"/>
              <w:bottom w:val="single" w:sz="4" w:space="0" w:color="auto"/>
            </w:tcBorders>
            <w:shd w:val="clear" w:color="auto" w:fill="auto"/>
          </w:tcPr>
          <w:p w14:paraId="6FC949E9"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Frequency</w:t>
            </w:r>
          </w:p>
        </w:tc>
        <w:tc>
          <w:tcPr>
            <w:tcW w:w="730" w:type="pct"/>
            <w:tcBorders>
              <w:top w:val="single" w:sz="4" w:space="0" w:color="auto"/>
              <w:bottom w:val="single" w:sz="4" w:space="0" w:color="auto"/>
            </w:tcBorders>
            <w:shd w:val="clear" w:color="auto" w:fill="auto"/>
          </w:tcPr>
          <w:p w14:paraId="182564C3"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Percentage</w:t>
            </w:r>
          </w:p>
        </w:tc>
        <w:tc>
          <w:tcPr>
            <w:tcW w:w="1212" w:type="pct"/>
            <w:tcBorders>
              <w:top w:val="single" w:sz="4" w:space="0" w:color="auto"/>
              <w:bottom w:val="single" w:sz="4" w:space="0" w:color="auto"/>
            </w:tcBorders>
            <w:shd w:val="clear" w:color="auto" w:fill="auto"/>
          </w:tcPr>
          <w:p w14:paraId="6D973CB7" w14:textId="31351DB9" w:rsidR="00F24966" w:rsidRPr="00757E87" w:rsidRDefault="00F24966" w:rsidP="00757E87">
            <w:pPr>
              <w:bidi w:val="0"/>
              <w:spacing w:after="0" w:line="240" w:lineRule="auto"/>
              <w:jc w:val="both"/>
              <w:rPr>
                <w:rFonts w:asciiTheme="majorBidi" w:eastAsia="Calibri" w:hAnsiTheme="majorBidi" w:cstheme="majorBidi"/>
                <w:sz w:val="20"/>
                <w:szCs w:val="20"/>
                <w:rtl/>
              </w:rPr>
            </w:pPr>
            <w:r w:rsidRPr="00757E87">
              <w:rPr>
                <w:rFonts w:asciiTheme="majorBidi" w:eastAsia="Calibri" w:hAnsiTheme="majorBidi" w:cstheme="majorBidi"/>
                <w:sz w:val="20"/>
                <w:szCs w:val="20"/>
                <w:shd w:val="clear" w:color="auto" w:fill="FFFFFF"/>
                <w:lang w:bidi="ar-SA"/>
              </w:rPr>
              <w:t>Interquartile Range</w:t>
            </w:r>
          </w:p>
        </w:tc>
        <w:tc>
          <w:tcPr>
            <w:tcW w:w="597" w:type="pct"/>
            <w:tcBorders>
              <w:top w:val="single" w:sz="4" w:space="0" w:color="auto"/>
              <w:bottom w:val="single" w:sz="4" w:space="0" w:color="auto"/>
            </w:tcBorders>
            <w:shd w:val="clear" w:color="auto" w:fill="auto"/>
          </w:tcPr>
          <w:p w14:paraId="5E013B4E" w14:textId="77777777" w:rsidR="00F24966" w:rsidRPr="00757E87" w:rsidRDefault="00F24966"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Average</w:t>
            </w:r>
          </w:p>
        </w:tc>
      </w:tr>
      <w:tr w:rsidR="00757E87" w:rsidRPr="00757E87" w14:paraId="1597A81F" w14:textId="77777777" w:rsidTr="004E7648">
        <w:tc>
          <w:tcPr>
            <w:tcW w:w="1753" w:type="pct"/>
            <w:tcBorders>
              <w:top w:val="single" w:sz="4" w:space="0" w:color="auto"/>
            </w:tcBorders>
            <w:shd w:val="clear" w:color="auto" w:fill="auto"/>
          </w:tcPr>
          <w:p w14:paraId="54DA7B3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Not important</w:t>
            </w:r>
          </w:p>
        </w:tc>
        <w:tc>
          <w:tcPr>
            <w:tcW w:w="708" w:type="pct"/>
            <w:tcBorders>
              <w:top w:val="single" w:sz="4" w:space="0" w:color="auto"/>
            </w:tcBorders>
            <w:shd w:val="clear" w:color="auto" w:fill="auto"/>
          </w:tcPr>
          <w:p w14:paraId="5CB4DA0B"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w:t>
            </w:r>
          </w:p>
        </w:tc>
        <w:tc>
          <w:tcPr>
            <w:tcW w:w="730" w:type="pct"/>
            <w:tcBorders>
              <w:top w:val="single" w:sz="4" w:space="0" w:color="auto"/>
            </w:tcBorders>
            <w:shd w:val="clear" w:color="auto" w:fill="auto"/>
          </w:tcPr>
          <w:p w14:paraId="211DD0A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30</w:t>
            </w:r>
          </w:p>
        </w:tc>
        <w:tc>
          <w:tcPr>
            <w:tcW w:w="1212" w:type="pct"/>
            <w:tcBorders>
              <w:top w:val="single" w:sz="4" w:space="0" w:color="auto"/>
            </w:tcBorders>
            <w:shd w:val="clear" w:color="auto" w:fill="auto"/>
          </w:tcPr>
          <w:p w14:paraId="0FD99B4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597" w:type="pct"/>
            <w:tcBorders>
              <w:top w:val="single" w:sz="4" w:space="0" w:color="auto"/>
            </w:tcBorders>
            <w:shd w:val="clear" w:color="auto" w:fill="auto"/>
          </w:tcPr>
          <w:p w14:paraId="2A262CF6" w14:textId="50C90232"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2.3</w:t>
            </w:r>
          </w:p>
        </w:tc>
      </w:tr>
      <w:tr w:rsidR="00757E87" w:rsidRPr="00757E87" w14:paraId="3B14D1D7" w14:textId="77777777" w:rsidTr="004E7648">
        <w:tc>
          <w:tcPr>
            <w:tcW w:w="1753" w:type="pct"/>
            <w:shd w:val="clear" w:color="auto" w:fill="auto"/>
          </w:tcPr>
          <w:p w14:paraId="76195D1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Less important</w:t>
            </w:r>
          </w:p>
        </w:tc>
        <w:tc>
          <w:tcPr>
            <w:tcW w:w="708" w:type="pct"/>
            <w:shd w:val="clear" w:color="auto" w:fill="auto"/>
          </w:tcPr>
          <w:p w14:paraId="46142AAB"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730" w:type="pct"/>
            <w:shd w:val="clear" w:color="auto" w:fill="auto"/>
          </w:tcPr>
          <w:p w14:paraId="0EB5C5B4"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20</w:t>
            </w:r>
          </w:p>
        </w:tc>
        <w:tc>
          <w:tcPr>
            <w:tcW w:w="1212" w:type="pct"/>
            <w:shd w:val="clear" w:color="auto" w:fill="auto"/>
          </w:tcPr>
          <w:p w14:paraId="6E6E4D3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597" w:type="pct"/>
            <w:shd w:val="clear" w:color="auto" w:fill="auto"/>
          </w:tcPr>
          <w:p w14:paraId="189584D0" w14:textId="486326D2"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2.3</w:t>
            </w:r>
          </w:p>
        </w:tc>
      </w:tr>
      <w:tr w:rsidR="00757E87" w:rsidRPr="00757E87" w14:paraId="473CA19F" w14:textId="77777777" w:rsidTr="004E7648">
        <w:tc>
          <w:tcPr>
            <w:tcW w:w="1753" w:type="pct"/>
            <w:shd w:val="clear" w:color="auto" w:fill="auto"/>
          </w:tcPr>
          <w:p w14:paraId="28C2FA6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less important</w:t>
            </w:r>
          </w:p>
        </w:tc>
        <w:tc>
          <w:tcPr>
            <w:tcW w:w="708" w:type="pct"/>
            <w:shd w:val="clear" w:color="auto" w:fill="auto"/>
          </w:tcPr>
          <w:p w14:paraId="5B0C0379"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w:t>
            </w:r>
          </w:p>
        </w:tc>
        <w:tc>
          <w:tcPr>
            <w:tcW w:w="730" w:type="pct"/>
            <w:shd w:val="clear" w:color="auto" w:fill="auto"/>
          </w:tcPr>
          <w:p w14:paraId="76EE278C"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40</w:t>
            </w:r>
          </w:p>
        </w:tc>
        <w:tc>
          <w:tcPr>
            <w:tcW w:w="1212" w:type="pct"/>
            <w:shd w:val="clear" w:color="auto" w:fill="auto"/>
          </w:tcPr>
          <w:p w14:paraId="297029F6"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597" w:type="pct"/>
            <w:shd w:val="clear" w:color="auto" w:fill="auto"/>
          </w:tcPr>
          <w:p w14:paraId="4F067ED5" w14:textId="7107C61D"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2.3</w:t>
            </w:r>
          </w:p>
        </w:tc>
      </w:tr>
      <w:tr w:rsidR="00757E87" w:rsidRPr="00757E87" w14:paraId="072E8EE7" w14:textId="77777777" w:rsidTr="004E7648">
        <w:tc>
          <w:tcPr>
            <w:tcW w:w="1753" w:type="pct"/>
            <w:shd w:val="clear" w:color="auto" w:fill="auto"/>
          </w:tcPr>
          <w:p w14:paraId="7C112E5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To some extent   important</w:t>
            </w:r>
          </w:p>
        </w:tc>
        <w:tc>
          <w:tcPr>
            <w:tcW w:w="708" w:type="pct"/>
            <w:shd w:val="clear" w:color="auto" w:fill="auto"/>
          </w:tcPr>
          <w:p w14:paraId="3A2BE127"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w:t>
            </w:r>
          </w:p>
        </w:tc>
        <w:tc>
          <w:tcPr>
            <w:tcW w:w="730" w:type="pct"/>
            <w:shd w:val="clear" w:color="auto" w:fill="auto"/>
          </w:tcPr>
          <w:p w14:paraId="40696052" w14:textId="5DC21899"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10</w:t>
            </w:r>
          </w:p>
        </w:tc>
        <w:tc>
          <w:tcPr>
            <w:tcW w:w="1212" w:type="pct"/>
            <w:shd w:val="clear" w:color="auto" w:fill="auto"/>
          </w:tcPr>
          <w:p w14:paraId="25A10AC0"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597" w:type="pct"/>
            <w:shd w:val="clear" w:color="auto" w:fill="auto"/>
          </w:tcPr>
          <w:p w14:paraId="2E261CE0" w14:textId="39F9B08B"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2.3</w:t>
            </w:r>
          </w:p>
        </w:tc>
      </w:tr>
      <w:tr w:rsidR="00757E87" w:rsidRPr="00757E87" w14:paraId="2E16955D" w14:textId="77777777" w:rsidTr="004E7648">
        <w:tc>
          <w:tcPr>
            <w:tcW w:w="1753" w:type="pct"/>
            <w:shd w:val="clear" w:color="auto" w:fill="auto"/>
          </w:tcPr>
          <w:p w14:paraId="202CD90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 xml:space="preserve">Important </w:t>
            </w:r>
          </w:p>
        </w:tc>
        <w:tc>
          <w:tcPr>
            <w:tcW w:w="708" w:type="pct"/>
            <w:shd w:val="clear" w:color="auto" w:fill="auto"/>
          </w:tcPr>
          <w:p w14:paraId="738DF831"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0" w:type="pct"/>
            <w:shd w:val="clear" w:color="auto" w:fill="auto"/>
          </w:tcPr>
          <w:p w14:paraId="2877612B" w14:textId="7A368FFA"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12" w:type="pct"/>
            <w:shd w:val="clear" w:color="auto" w:fill="auto"/>
          </w:tcPr>
          <w:p w14:paraId="06D781B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597" w:type="pct"/>
            <w:shd w:val="clear" w:color="auto" w:fill="auto"/>
          </w:tcPr>
          <w:p w14:paraId="1498342E" w14:textId="20A6CC1E"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2.3</w:t>
            </w:r>
          </w:p>
        </w:tc>
      </w:tr>
      <w:tr w:rsidR="00815D52" w:rsidRPr="00757E87" w14:paraId="41185CD5" w14:textId="77777777" w:rsidTr="004E7648">
        <w:tc>
          <w:tcPr>
            <w:tcW w:w="1753" w:type="pct"/>
            <w:shd w:val="clear" w:color="auto" w:fill="auto"/>
          </w:tcPr>
          <w:p w14:paraId="336CE3A8"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Very important</w:t>
            </w:r>
          </w:p>
        </w:tc>
        <w:tc>
          <w:tcPr>
            <w:tcW w:w="708" w:type="pct"/>
            <w:shd w:val="clear" w:color="auto" w:fill="auto"/>
          </w:tcPr>
          <w:p w14:paraId="736679D2"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730" w:type="pct"/>
            <w:shd w:val="clear" w:color="auto" w:fill="auto"/>
          </w:tcPr>
          <w:p w14:paraId="3D5C6CAB"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0</w:t>
            </w:r>
          </w:p>
        </w:tc>
        <w:tc>
          <w:tcPr>
            <w:tcW w:w="1212" w:type="pct"/>
            <w:shd w:val="clear" w:color="auto" w:fill="auto"/>
          </w:tcPr>
          <w:p w14:paraId="1DC1ADDF" w14:textId="77777777"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w:t>
            </w:r>
          </w:p>
        </w:tc>
        <w:tc>
          <w:tcPr>
            <w:tcW w:w="597" w:type="pct"/>
            <w:shd w:val="clear" w:color="auto" w:fill="auto"/>
          </w:tcPr>
          <w:p w14:paraId="2A37FE02" w14:textId="7AEDD84F" w:rsidR="00815D52" w:rsidRPr="00757E87" w:rsidRDefault="00815D52" w:rsidP="00757E87">
            <w:pPr>
              <w:bidi w:val="0"/>
              <w:spacing w:after="0" w:line="240" w:lineRule="auto"/>
              <w:jc w:val="both"/>
              <w:rPr>
                <w:rFonts w:asciiTheme="majorBidi" w:eastAsia="Calibri" w:hAnsiTheme="majorBidi" w:cstheme="majorBidi"/>
                <w:sz w:val="20"/>
                <w:szCs w:val="20"/>
              </w:rPr>
            </w:pPr>
            <w:r w:rsidRPr="00757E87">
              <w:rPr>
                <w:rFonts w:asciiTheme="majorBidi" w:eastAsia="Calibri" w:hAnsiTheme="majorBidi" w:cstheme="majorBidi"/>
                <w:sz w:val="20"/>
                <w:szCs w:val="20"/>
              </w:rPr>
              <w:t>2.3</w:t>
            </w:r>
          </w:p>
        </w:tc>
      </w:tr>
    </w:tbl>
    <w:p w14:paraId="5EAE2381" w14:textId="77777777" w:rsidR="00F24966" w:rsidRPr="00757E87" w:rsidRDefault="00F24966" w:rsidP="00757E87">
      <w:pPr>
        <w:bidi w:val="0"/>
        <w:spacing w:after="0" w:line="240" w:lineRule="auto"/>
        <w:jc w:val="both"/>
        <w:rPr>
          <w:rFonts w:asciiTheme="majorBidi" w:eastAsia="Calibri" w:hAnsiTheme="majorBidi" w:cstheme="majorBidi"/>
          <w:sz w:val="20"/>
          <w:szCs w:val="20"/>
          <w:rtl/>
        </w:rPr>
      </w:pPr>
    </w:p>
    <w:p w14:paraId="648E4FEC" w14:textId="77777777" w:rsidR="002302E0" w:rsidRPr="00757E87" w:rsidRDefault="002302E0" w:rsidP="00757E87">
      <w:pPr>
        <w:bidi w:val="0"/>
        <w:spacing w:after="0" w:line="240" w:lineRule="auto"/>
        <w:jc w:val="both"/>
        <w:rPr>
          <w:rFonts w:asciiTheme="majorBidi" w:eastAsia="Calibri" w:hAnsiTheme="majorBidi" w:cstheme="majorBidi"/>
          <w:sz w:val="24"/>
          <w:szCs w:val="24"/>
          <w:lang w:bidi="ar-SA"/>
        </w:rPr>
        <w:sectPr w:rsidR="002302E0" w:rsidRPr="00757E87" w:rsidSect="005F7B3B">
          <w:type w:val="continuous"/>
          <w:pgSz w:w="11906" w:h="16838" w:code="9"/>
          <w:pgMar w:top="1440" w:right="1440" w:bottom="1440" w:left="1440" w:header="720" w:footer="720" w:gutter="0"/>
          <w:cols w:space="720"/>
          <w:docGrid w:linePitch="299"/>
        </w:sectPr>
      </w:pPr>
    </w:p>
    <w:p w14:paraId="4361D7DA" w14:textId="6F1EE845" w:rsidR="00F24966" w:rsidRPr="00757E87" w:rsidRDefault="00F24966" w:rsidP="00757E87">
      <w:pPr>
        <w:bidi w:val="0"/>
        <w:spacing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Ranking the </w:t>
      </w:r>
      <w:r w:rsidR="00713536" w:rsidRPr="00757E87">
        <w:rPr>
          <w:rFonts w:asciiTheme="majorBidi" w:eastAsia="Calibri" w:hAnsiTheme="majorBidi" w:cstheme="majorBidi"/>
          <w:sz w:val="24"/>
          <w:szCs w:val="24"/>
          <w:lang w:bidi="ar-SA"/>
        </w:rPr>
        <w:t>P</w:t>
      </w:r>
      <w:r w:rsidRPr="00757E87">
        <w:rPr>
          <w:rFonts w:asciiTheme="majorBidi" w:eastAsia="Calibri" w:hAnsiTheme="majorBidi" w:cstheme="majorBidi"/>
          <w:sz w:val="24"/>
          <w:szCs w:val="24"/>
          <w:lang w:bidi="ar-SA"/>
        </w:rPr>
        <w:t xml:space="preserve">roblems of the </w:t>
      </w:r>
      <w:r w:rsidR="00713536" w:rsidRPr="00757E87">
        <w:rPr>
          <w:rFonts w:asciiTheme="majorBidi" w:eastAsia="Calibri" w:hAnsiTheme="majorBidi" w:cstheme="majorBidi"/>
          <w:sz w:val="24"/>
          <w:szCs w:val="24"/>
          <w:lang w:bidi="ar-SA"/>
        </w:rPr>
        <w:t>B</w:t>
      </w:r>
      <w:r w:rsidRPr="00757E87">
        <w:rPr>
          <w:rFonts w:asciiTheme="majorBidi" w:eastAsia="Calibri" w:hAnsiTheme="majorBidi" w:cstheme="majorBidi"/>
          <w:sz w:val="24"/>
          <w:szCs w:val="24"/>
          <w:lang w:bidi="ar-SA"/>
        </w:rPr>
        <w:t xml:space="preserve">asic </w:t>
      </w:r>
      <w:r w:rsidR="00713536" w:rsidRPr="00757E87">
        <w:rPr>
          <w:rFonts w:asciiTheme="majorBidi" w:eastAsia="Calibri" w:hAnsiTheme="majorBidi" w:cstheme="majorBidi"/>
          <w:sz w:val="24"/>
          <w:szCs w:val="24"/>
          <w:lang w:bidi="ar-SA"/>
        </w:rPr>
        <w:t>S</w:t>
      </w:r>
      <w:r w:rsidRPr="00757E87">
        <w:rPr>
          <w:rFonts w:asciiTheme="majorBidi" w:eastAsia="Calibri" w:hAnsiTheme="majorBidi" w:cstheme="majorBidi"/>
          <w:sz w:val="24"/>
          <w:szCs w:val="24"/>
          <w:lang w:bidi="ar-SA"/>
        </w:rPr>
        <w:t xml:space="preserve">ciences </w:t>
      </w:r>
      <w:r w:rsidR="00713536" w:rsidRPr="00757E87">
        <w:rPr>
          <w:rFonts w:asciiTheme="majorBidi" w:eastAsia="Calibri" w:hAnsiTheme="majorBidi" w:cstheme="majorBidi"/>
          <w:sz w:val="24"/>
          <w:szCs w:val="24"/>
          <w:lang w:bidi="ar-SA"/>
        </w:rPr>
        <w:t>C</w:t>
      </w:r>
      <w:r w:rsidRPr="00757E87">
        <w:rPr>
          <w:rFonts w:asciiTheme="majorBidi" w:eastAsia="Calibri" w:hAnsiTheme="majorBidi" w:cstheme="majorBidi"/>
          <w:sz w:val="24"/>
          <w:szCs w:val="24"/>
          <w:lang w:bidi="ar-SA"/>
        </w:rPr>
        <w:t xml:space="preserve">urriculum </w:t>
      </w:r>
    </w:p>
    <w:p w14:paraId="1BA29C97" w14:textId="6E178DED"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Using the Delphi method, only the categories upon which the expert panel expressed agreement were ranked from the most to the least important based on respective average values (Table 8). As it was identified in the second and third rounds, the expert panel expressed agreement on “low-level comprehensiveness”, “out-of-date content”, “low-level of practical application”, and “the weak relationship of the content with educational objectives”. However, the experts had no agreement on the problem of “bulky content”. </w:t>
      </w:r>
    </w:p>
    <w:p w14:paraId="429D009A" w14:textId="77777777" w:rsidR="002302E0" w:rsidRPr="00757E87" w:rsidRDefault="002302E0" w:rsidP="00757E87">
      <w:pPr>
        <w:bidi w:val="0"/>
        <w:spacing w:after="0" w:line="240" w:lineRule="auto"/>
        <w:jc w:val="both"/>
        <w:rPr>
          <w:rFonts w:asciiTheme="majorBidi" w:eastAsia="Calibri" w:hAnsiTheme="majorBidi" w:cstheme="majorBidi"/>
          <w:sz w:val="24"/>
          <w:szCs w:val="24"/>
          <w:lang w:bidi="ar-SA"/>
        </w:rPr>
        <w:sectPr w:rsidR="002302E0" w:rsidRPr="00757E87" w:rsidSect="002302E0">
          <w:type w:val="continuous"/>
          <w:pgSz w:w="11906" w:h="16838" w:code="9"/>
          <w:pgMar w:top="1440" w:right="1440" w:bottom="1440" w:left="1440" w:header="720" w:footer="720" w:gutter="0"/>
          <w:cols w:num="2" w:space="720"/>
          <w:docGrid w:linePitch="299"/>
        </w:sectPr>
      </w:pPr>
    </w:p>
    <w:p w14:paraId="18ACBC2E" w14:textId="77777777" w:rsidR="00815D52" w:rsidRPr="00757E87" w:rsidRDefault="00815D52" w:rsidP="00757E87">
      <w:pPr>
        <w:bidi w:val="0"/>
        <w:spacing w:after="0" w:line="240" w:lineRule="auto"/>
        <w:jc w:val="both"/>
        <w:rPr>
          <w:rFonts w:asciiTheme="majorBidi" w:eastAsia="Calibri" w:hAnsiTheme="majorBidi" w:cstheme="majorBidi"/>
          <w:sz w:val="24"/>
          <w:szCs w:val="24"/>
          <w:lang w:bidi="ar-SA"/>
        </w:rPr>
      </w:pPr>
    </w:p>
    <w:p w14:paraId="2E487789" w14:textId="5111652A" w:rsidR="004E7648" w:rsidRPr="00757E87" w:rsidRDefault="00815D52" w:rsidP="00757E87">
      <w:pPr>
        <w:bidi w:val="0"/>
        <w:spacing w:after="0" w:line="240" w:lineRule="auto"/>
        <w:jc w:val="both"/>
        <w:rPr>
          <w:rFonts w:asciiTheme="majorBidi" w:eastAsia="Calibri" w:hAnsiTheme="majorBidi" w:cstheme="majorBidi"/>
          <w:sz w:val="20"/>
          <w:szCs w:val="20"/>
          <w:lang w:bidi="ar-SA"/>
        </w:rPr>
      </w:pPr>
      <w:r w:rsidRPr="00757E87">
        <w:rPr>
          <w:rFonts w:asciiTheme="majorBidi" w:eastAsia="Calibri" w:hAnsiTheme="majorBidi" w:cstheme="majorBidi"/>
          <w:b/>
          <w:bCs/>
          <w:sz w:val="20"/>
          <w:szCs w:val="20"/>
          <w:lang w:bidi="ar-SA"/>
        </w:rPr>
        <w:t>Table 8</w:t>
      </w:r>
      <w:r w:rsidRPr="00757E87">
        <w:rPr>
          <w:rFonts w:asciiTheme="majorBidi" w:eastAsia="Calibri" w:hAnsiTheme="majorBidi" w:cstheme="majorBidi"/>
          <w:b/>
          <w:bCs/>
          <w:i/>
          <w:iCs/>
          <w:sz w:val="20"/>
          <w:szCs w:val="20"/>
          <w:lang w:bidi="ar-SA"/>
        </w:rPr>
        <w:t xml:space="preserve">. </w:t>
      </w:r>
      <w:r w:rsidRPr="00757E87">
        <w:rPr>
          <w:rFonts w:asciiTheme="majorBidi" w:eastAsia="Calibri" w:hAnsiTheme="majorBidi" w:cstheme="majorBidi"/>
          <w:sz w:val="20"/>
          <w:szCs w:val="20"/>
          <w:lang w:bidi="ar-SA"/>
        </w:rPr>
        <w:t xml:space="preserve">Ranking the problems of the dimensions of content.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5120"/>
        <w:gridCol w:w="1080"/>
        <w:gridCol w:w="2186"/>
      </w:tblGrid>
      <w:tr w:rsidR="00757E87" w:rsidRPr="00757E87" w14:paraId="238CB182" w14:textId="77777777" w:rsidTr="00A73082">
        <w:tc>
          <w:tcPr>
            <w:tcW w:w="355" w:type="pct"/>
            <w:tcBorders>
              <w:top w:val="single" w:sz="4" w:space="0" w:color="auto"/>
              <w:bottom w:val="single" w:sz="4" w:space="0" w:color="auto"/>
            </w:tcBorders>
            <w:shd w:val="clear" w:color="auto" w:fill="auto"/>
          </w:tcPr>
          <w:p w14:paraId="1067BD99" w14:textId="0EB7EC0F"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 xml:space="preserve">Rank </w:t>
            </w:r>
          </w:p>
        </w:tc>
        <w:tc>
          <w:tcPr>
            <w:tcW w:w="2836" w:type="pct"/>
            <w:tcBorders>
              <w:top w:val="single" w:sz="4" w:space="0" w:color="auto"/>
              <w:bottom w:val="single" w:sz="4" w:space="0" w:color="auto"/>
            </w:tcBorders>
            <w:shd w:val="clear" w:color="auto" w:fill="auto"/>
          </w:tcPr>
          <w:p w14:paraId="76E1487B" w14:textId="40E7AC3A"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 xml:space="preserve">Problem </w:t>
            </w:r>
          </w:p>
        </w:tc>
        <w:tc>
          <w:tcPr>
            <w:tcW w:w="598" w:type="pct"/>
            <w:tcBorders>
              <w:top w:val="single" w:sz="4" w:space="0" w:color="auto"/>
              <w:bottom w:val="single" w:sz="4" w:space="0" w:color="auto"/>
            </w:tcBorders>
            <w:shd w:val="clear" w:color="auto" w:fill="auto"/>
          </w:tcPr>
          <w:p w14:paraId="3BA695D6" w14:textId="12C7106E"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Average</w:t>
            </w:r>
          </w:p>
        </w:tc>
        <w:tc>
          <w:tcPr>
            <w:tcW w:w="1211" w:type="pct"/>
            <w:tcBorders>
              <w:top w:val="single" w:sz="4" w:space="0" w:color="auto"/>
              <w:bottom w:val="single" w:sz="4" w:space="0" w:color="auto"/>
            </w:tcBorders>
            <w:shd w:val="clear" w:color="auto" w:fill="auto"/>
          </w:tcPr>
          <w:p w14:paraId="00CF1607" w14:textId="79CDF9E4"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Level of agreement (%)</w:t>
            </w:r>
          </w:p>
        </w:tc>
      </w:tr>
      <w:tr w:rsidR="00757E87" w:rsidRPr="00757E87" w14:paraId="5702C870" w14:textId="77777777" w:rsidTr="00A73082">
        <w:tc>
          <w:tcPr>
            <w:tcW w:w="355" w:type="pct"/>
            <w:tcBorders>
              <w:top w:val="single" w:sz="4" w:space="0" w:color="auto"/>
            </w:tcBorders>
            <w:shd w:val="clear" w:color="auto" w:fill="auto"/>
          </w:tcPr>
          <w:p w14:paraId="67828D16" w14:textId="13C461FD"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 xml:space="preserve"> 1</w:t>
            </w:r>
          </w:p>
        </w:tc>
        <w:tc>
          <w:tcPr>
            <w:tcW w:w="2836" w:type="pct"/>
            <w:tcBorders>
              <w:top w:val="single" w:sz="4" w:space="0" w:color="auto"/>
            </w:tcBorders>
            <w:shd w:val="clear" w:color="auto" w:fill="auto"/>
          </w:tcPr>
          <w:p w14:paraId="166B6790" w14:textId="6FEFE2B3"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The weak relationship of the content with the objectives of the curriculum</w:t>
            </w:r>
          </w:p>
        </w:tc>
        <w:tc>
          <w:tcPr>
            <w:tcW w:w="598" w:type="pct"/>
            <w:tcBorders>
              <w:top w:val="single" w:sz="4" w:space="0" w:color="auto"/>
            </w:tcBorders>
            <w:shd w:val="clear" w:color="auto" w:fill="auto"/>
          </w:tcPr>
          <w:p w14:paraId="3170C3F3" w14:textId="60D8EB48"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4.5</w:t>
            </w:r>
          </w:p>
        </w:tc>
        <w:tc>
          <w:tcPr>
            <w:tcW w:w="1211" w:type="pct"/>
            <w:tcBorders>
              <w:top w:val="single" w:sz="4" w:space="0" w:color="auto"/>
            </w:tcBorders>
            <w:shd w:val="clear" w:color="auto" w:fill="auto"/>
          </w:tcPr>
          <w:p w14:paraId="4E1A0370" w14:textId="7CC7058A"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60</w:t>
            </w:r>
          </w:p>
        </w:tc>
      </w:tr>
      <w:tr w:rsidR="00757E87" w:rsidRPr="00757E87" w14:paraId="1363BD51" w14:textId="77777777" w:rsidTr="00A73082">
        <w:tc>
          <w:tcPr>
            <w:tcW w:w="355" w:type="pct"/>
            <w:shd w:val="clear" w:color="auto" w:fill="auto"/>
          </w:tcPr>
          <w:p w14:paraId="20D047FB" w14:textId="7A2C7DE9"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2</w:t>
            </w:r>
          </w:p>
        </w:tc>
        <w:tc>
          <w:tcPr>
            <w:tcW w:w="2836" w:type="pct"/>
            <w:shd w:val="clear" w:color="auto" w:fill="auto"/>
          </w:tcPr>
          <w:p w14:paraId="7166331C" w14:textId="17E73A60"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 xml:space="preserve">Low-level comprehensiveness </w:t>
            </w:r>
          </w:p>
        </w:tc>
        <w:tc>
          <w:tcPr>
            <w:tcW w:w="598" w:type="pct"/>
            <w:shd w:val="clear" w:color="auto" w:fill="auto"/>
          </w:tcPr>
          <w:p w14:paraId="78C3AB96" w14:textId="1CB7298D"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3.9</w:t>
            </w:r>
          </w:p>
        </w:tc>
        <w:tc>
          <w:tcPr>
            <w:tcW w:w="1211" w:type="pct"/>
            <w:shd w:val="clear" w:color="auto" w:fill="auto"/>
          </w:tcPr>
          <w:p w14:paraId="059A816C" w14:textId="39C1D44C"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80</w:t>
            </w:r>
          </w:p>
        </w:tc>
      </w:tr>
      <w:tr w:rsidR="00757E87" w:rsidRPr="00757E87" w14:paraId="76B03C62" w14:textId="77777777" w:rsidTr="00A73082">
        <w:tc>
          <w:tcPr>
            <w:tcW w:w="355" w:type="pct"/>
            <w:shd w:val="clear" w:color="auto" w:fill="auto"/>
          </w:tcPr>
          <w:p w14:paraId="74627EED" w14:textId="5BFA4BCA"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3</w:t>
            </w:r>
          </w:p>
        </w:tc>
        <w:tc>
          <w:tcPr>
            <w:tcW w:w="2836" w:type="pct"/>
            <w:shd w:val="clear" w:color="auto" w:fill="auto"/>
          </w:tcPr>
          <w:p w14:paraId="01AC3446" w14:textId="2C3A589B"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 xml:space="preserve">Low-level practical application </w:t>
            </w:r>
          </w:p>
        </w:tc>
        <w:tc>
          <w:tcPr>
            <w:tcW w:w="598" w:type="pct"/>
            <w:shd w:val="clear" w:color="auto" w:fill="auto"/>
          </w:tcPr>
          <w:p w14:paraId="465E23BE" w14:textId="5565EC14"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3.7</w:t>
            </w:r>
          </w:p>
        </w:tc>
        <w:tc>
          <w:tcPr>
            <w:tcW w:w="1211" w:type="pct"/>
            <w:shd w:val="clear" w:color="auto" w:fill="auto"/>
          </w:tcPr>
          <w:p w14:paraId="248E005A" w14:textId="421E96D4"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70</w:t>
            </w:r>
          </w:p>
        </w:tc>
      </w:tr>
      <w:tr w:rsidR="00A73082" w:rsidRPr="00757E87" w14:paraId="2829C7B2" w14:textId="77777777" w:rsidTr="00A73082">
        <w:tc>
          <w:tcPr>
            <w:tcW w:w="355" w:type="pct"/>
            <w:shd w:val="clear" w:color="auto" w:fill="auto"/>
          </w:tcPr>
          <w:p w14:paraId="62096493" w14:textId="2A8D1B82"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4</w:t>
            </w:r>
          </w:p>
        </w:tc>
        <w:tc>
          <w:tcPr>
            <w:tcW w:w="2836" w:type="pct"/>
            <w:shd w:val="clear" w:color="auto" w:fill="auto"/>
          </w:tcPr>
          <w:p w14:paraId="1D6447AD" w14:textId="02651190"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lang w:bidi="ar-SA"/>
              </w:rPr>
              <w:t>Out-of-date content</w:t>
            </w:r>
          </w:p>
        </w:tc>
        <w:tc>
          <w:tcPr>
            <w:tcW w:w="598" w:type="pct"/>
            <w:shd w:val="clear" w:color="auto" w:fill="auto"/>
          </w:tcPr>
          <w:p w14:paraId="2B1E7D62" w14:textId="7A5F71CA"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3.6</w:t>
            </w:r>
          </w:p>
        </w:tc>
        <w:tc>
          <w:tcPr>
            <w:tcW w:w="1211" w:type="pct"/>
            <w:shd w:val="clear" w:color="auto" w:fill="auto"/>
          </w:tcPr>
          <w:p w14:paraId="4BBCE1A8" w14:textId="3A9D403B" w:rsidR="00A73082" w:rsidRPr="00757E87" w:rsidRDefault="00A73082" w:rsidP="00757E87">
            <w:pPr>
              <w:bidi w:val="0"/>
              <w:spacing w:after="0" w:line="240" w:lineRule="auto"/>
              <w:jc w:val="both"/>
              <w:rPr>
                <w:rFonts w:asciiTheme="majorBidi" w:eastAsia="Calibri" w:hAnsiTheme="majorBidi" w:cstheme="majorBidi"/>
                <w:lang w:bidi="ar-SA"/>
              </w:rPr>
            </w:pPr>
            <w:r w:rsidRPr="00757E87">
              <w:rPr>
                <w:rFonts w:asciiTheme="majorBidi" w:eastAsia="Calibri" w:hAnsiTheme="majorBidi" w:cstheme="majorBidi"/>
              </w:rPr>
              <w:t>70</w:t>
            </w:r>
          </w:p>
        </w:tc>
      </w:tr>
    </w:tbl>
    <w:p w14:paraId="25BA5382" w14:textId="77777777" w:rsidR="00A73082" w:rsidRPr="00757E87" w:rsidRDefault="00A73082" w:rsidP="00757E87">
      <w:pPr>
        <w:bidi w:val="0"/>
        <w:spacing w:after="0" w:line="240" w:lineRule="auto"/>
        <w:jc w:val="both"/>
        <w:rPr>
          <w:rFonts w:asciiTheme="majorBidi" w:eastAsia="Calibri" w:hAnsiTheme="majorBidi" w:cstheme="majorBidi"/>
          <w:sz w:val="24"/>
          <w:szCs w:val="24"/>
          <w:lang w:bidi="ar-SA"/>
        </w:rPr>
      </w:pPr>
    </w:p>
    <w:p w14:paraId="670539C6" w14:textId="77777777" w:rsidR="0069605F" w:rsidRPr="00757E87" w:rsidRDefault="0069605F" w:rsidP="00757E87">
      <w:pPr>
        <w:bidi w:val="0"/>
        <w:spacing w:after="0" w:line="240" w:lineRule="auto"/>
        <w:jc w:val="both"/>
        <w:rPr>
          <w:rFonts w:asciiTheme="majorBidi" w:eastAsia="Calibri" w:hAnsiTheme="majorBidi" w:cstheme="majorBidi"/>
          <w:sz w:val="24"/>
          <w:szCs w:val="24"/>
          <w:lang w:bidi="ar-SA"/>
        </w:rPr>
        <w:sectPr w:rsidR="0069605F" w:rsidRPr="00757E87" w:rsidSect="005F7B3B">
          <w:type w:val="continuous"/>
          <w:pgSz w:w="11906" w:h="16838" w:code="9"/>
          <w:pgMar w:top="1440" w:right="1440" w:bottom="1440" w:left="1440" w:header="720" w:footer="720" w:gutter="0"/>
          <w:cols w:space="720"/>
          <w:docGrid w:linePitch="299"/>
        </w:sectPr>
      </w:pPr>
    </w:p>
    <w:p w14:paraId="4AFD0BF1" w14:textId="4577F337"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As it can be seen, the problem of “the weak relationship of the content with the objectives of the curriculum” was ranked the first, followed by “low-level comprehensiveness”, “low-level practical application”, and “out-of-date content”, respectively.</w:t>
      </w:r>
    </w:p>
    <w:p w14:paraId="68BFEA2D" w14:textId="77777777" w:rsidR="00F24966" w:rsidRPr="00757E87" w:rsidRDefault="00F24966" w:rsidP="00757E87">
      <w:pPr>
        <w:bidi w:val="0"/>
        <w:spacing w:before="200" w:line="240" w:lineRule="auto"/>
        <w:jc w:val="both"/>
        <w:rPr>
          <w:rFonts w:asciiTheme="majorBidi" w:eastAsia="Calibri" w:hAnsiTheme="majorBidi" w:cstheme="majorBidi"/>
          <w:b/>
          <w:bCs/>
          <w:sz w:val="24"/>
          <w:szCs w:val="24"/>
        </w:rPr>
      </w:pPr>
      <w:r w:rsidRPr="00757E87">
        <w:rPr>
          <w:rFonts w:asciiTheme="majorBidi" w:eastAsia="Calibri" w:hAnsiTheme="majorBidi" w:cstheme="majorBidi"/>
          <w:b/>
          <w:bCs/>
          <w:sz w:val="24"/>
          <w:szCs w:val="24"/>
        </w:rPr>
        <w:t xml:space="preserve">Discussion </w:t>
      </w:r>
    </w:p>
    <w:p w14:paraId="2587A115" w14:textId="3962168A"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From the view point of the experts, “the weak relationship of the content with the objectives of the curriculum” was the most important problem of the basic sciences curriculum, which means that there is a distance between the content of basic sciences curricula and their educational objectives. Accordingly, experts insisted on the enrichment of the content of the basic sciences curriculum. Some previous studies (1</w:t>
      </w:r>
      <w:r w:rsidR="007B567F" w:rsidRPr="00757E87">
        <w:rPr>
          <w:rFonts w:asciiTheme="majorBidi" w:eastAsia="Calibri" w:hAnsiTheme="majorBidi" w:cstheme="majorBidi"/>
          <w:sz w:val="24"/>
          <w:szCs w:val="24"/>
          <w:lang w:bidi="ar-SA"/>
        </w:rPr>
        <w:t>2</w:t>
      </w:r>
      <w:r w:rsidRPr="00757E87">
        <w:rPr>
          <w:rFonts w:asciiTheme="majorBidi" w:eastAsia="Calibri" w:hAnsiTheme="majorBidi" w:cstheme="majorBidi"/>
          <w:sz w:val="24"/>
          <w:szCs w:val="24"/>
          <w:lang w:bidi="ar-SA"/>
        </w:rPr>
        <w:t>-1</w:t>
      </w:r>
      <w:r w:rsidR="007B567F" w:rsidRPr="00757E87">
        <w:rPr>
          <w:rFonts w:asciiTheme="majorBidi" w:eastAsia="Calibri" w:hAnsiTheme="majorBidi" w:cstheme="majorBidi"/>
          <w:sz w:val="24"/>
          <w:szCs w:val="24"/>
          <w:lang w:bidi="ar-SA"/>
        </w:rPr>
        <w:t>4</w:t>
      </w:r>
      <w:r w:rsidRPr="00757E87">
        <w:rPr>
          <w:rFonts w:asciiTheme="majorBidi" w:eastAsia="Calibri" w:hAnsiTheme="majorBidi" w:cstheme="majorBidi"/>
          <w:sz w:val="24"/>
          <w:szCs w:val="24"/>
          <w:lang w:bidi="ar-SA"/>
        </w:rPr>
        <w:t>) have also addressed this challenge.</w:t>
      </w:r>
    </w:p>
    <w:p w14:paraId="5F3B6936" w14:textId="591EE14A"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The second important problem was the “low-level of comprehensiveness" of the content, meaning that the curriculum fails to cover all the dimensions of basic sciences needed by students (7,9). Experts believed that the content of the basic sciences curricula should include the subjects needed by the health system. The low level of comprehensiveness of the contents can mislead the students on the importance of basic sciences subjects. This finding is in line with the previous studies (1</w:t>
      </w:r>
      <w:r w:rsidR="007B567F" w:rsidRPr="00757E87">
        <w:rPr>
          <w:rFonts w:asciiTheme="majorBidi" w:eastAsia="Calibri" w:hAnsiTheme="majorBidi" w:cstheme="majorBidi"/>
          <w:sz w:val="24"/>
          <w:szCs w:val="24"/>
          <w:lang w:bidi="ar-SA"/>
        </w:rPr>
        <w:t>4</w:t>
      </w:r>
      <w:r w:rsidRPr="00757E87">
        <w:rPr>
          <w:rFonts w:asciiTheme="majorBidi" w:eastAsia="Calibri" w:hAnsiTheme="majorBidi" w:cstheme="majorBidi"/>
          <w:sz w:val="24"/>
          <w:szCs w:val="24"/>
          <w:lang w:bidi="ar-SA"/>
        </w:rPr>
        <w:t>, 1</w:t>
      </w:r>
      <w:r w:rsidR="007B567F" w:rsidRPr="00757E87">
        <w:rPr>
          <w:rFonts w:asciiTheme="majorBidi" w:eastAsia="Calibri" w:hAnsiTheme="majorBidi" w:cstheme="majorBidi"/>
          <w:sz w:val="24"/>
          <w:szCs w:val="24"/>
          <w:lang w:bidi="ar-SA"/>
        </w:rPr>
        <w:t>5</w:t>
      </w:r>
      <w:r w:rsidRPr="00757E87">
        <w:rPr>
          <w:rFonts w:asciiTheme="majorBidi" w:eastAsia="Calibri" w:hAnsiTheme="majorBidi" w:cstheme="majorBidi"/>
          <w:sz w:val="24"/>
          <w:szCs w:val="24"/>
          <w:lang w:bidi="ar-SA"/>
        </w:rPr>
        <w:t xml:space="preserve">). </w:t>
      </w:r>
    </w:p>
    <w:p w14:paraId="05401A82" w14:textId="2140E93A"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The third important problem was the “low-level of practical application of the content”, indicating that the content was mainly focused on memorization, while ignoring practical skills. Experts believed that educational programs should cover all learning dimensions and train qualified students (10). Consistently, dome literatures (1</w:t>
      </w:r>
      <w:r w:rsidR="007B567F" w:rsidRPr="00757E87">
        <w:rPr>
          <w:rFonts w:asciiTheme="majorBidi" w:eastAsia="Calibri" w:hAnsiTheme="majorBidi" w:cstheme="majorBidi"/>
          <w:sz w:val="24"/>
          <w:szCs w:val="24"/>
          <w:lang w:bidi="ar-SA"/>
        </w:rPr>
        <w:t>2</w:t>
      </w:r>
      <w:r w:rsidRPr="00757E87">
        <w:rPr>
          <w:rFonts w:asciiTheme="majorBidi" w:eastAsia="Calibri" w:hAnsiTheme="majorBidi" w:cstheme="majorBidi"/>
          <w:sz w:val="24"/>
          <w:szCs w:val="24"/>
          <w:lang w:bidi="ar-SA"/>
        </w:rPr>
        <w:t>-1</w:t>
      </w:r>
      <w:r w:rsidR="007B567F" w:rsidRPr="00757E87">
        <w:rPr>
          <w:rFonts w:asciiTheme="majorBidi" w:eastAsia="Calibri" w:hAnsiTheme="majorBidi" w:cstheme="majorBidi"/>
          <w:sz w:val="24"/>
          <w:szCs w:val="24"/>
          <w:lang w:bidi="ar-SA"/>
        </w:rPr>
        <w:t>4</w:t>
      </w:r>
      <w:r w:rsidRPr="00757E87">
        <w:rPr>
          <w:rFonts w:asciiTheme="majorBidi" w:eastAsia="Calibri" w:hAnsiTheme="majorBidi" w:cstheme="majorBidi"/>
          <w:sz w:val="24"/>
          <w:szCs w:val="24"/>
          <w:lang w:bidi="ar-SA"/>
        </w:rPr>
        <w:t>) mentioned that basic science courses were not practical and could not train students able to cope with their jobs’ real problems.</w:t>
      </w:r>
    </w:p>
    <w:p w14:paraId="07459132" w14:textId="65306B2E"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The fourth important problem, according to the views of the experts, was “out-of-date content”, reflecting the fact that the topics of basic science courses were old and lacked revisions in accordance with scientific advancements. This finding is in line with the findings of </w:t>
      </w:r>
      <w:r w:rsidR="00B85F5D" w:rsidRPr="00757E87">
        <w:rPr>
          <w:rFonts w:asciiTheme="majorBidi" w:eastAsia="Calibri" w:hAnsiTheme="majorBidi" w:cstheme="majorBidi"/>
          <w:sz w:val="24"/>
          <w:szCs w:val="24"/>
          <w:lang w:bidi="ar-SA"/>
        </w:rPr>
        <w:t xml:space="preserve">the recent findings </w:t>
      </w:r>
      <w:r w:rsidRPr="00757E87">
        <w:rPr>
          <w:rFonts w:asciiTheme="majorBidi" w:eastAsia="Calibri" w:hAnsiTheme="majorBidi" w:cstheme="majorBidi"/>
          <w:sz w:val="24"/>
          <w:szCs w:val="24"/>
          <w:lang w:bidi="ar-SA"/>
        </w:rPr>
        <w:t>(3</w:t>
      </w:r>
      <w:r w:rsidR="00B85F5D" w:rsidRPr="00757E87">
        <w:rPr>
          <w:rFonts w:asciiTheme="majorBidi" w:eastAsia="Calibri" w:hAnsiTheme="majorBidi" w:cstheme="majorBidi"/>
          <w:sz w:val="24"/>
          <w:szCs w:val="24"/>
          <w:lang w:bidi="ar-SA"/>
        </w:rPr>
        <w:t xml:space="preserve">, 8, 9). </w:t>
      </w:r>
      <w:r w:rsidRPr="00757E87">
        <w:rPr>
          <w:rFonts w:asciiTheme="majorBidi" w:eastAsia="Calibri" w:hAnsiTheme="majorBidi" w:cstheme="majorBidi"/>
          <w:sz w:val="24"/>
          <w:szCs w:val="24"/>
          <w:lang w:bidi="ar-SA"/>
        </w:rPr>
        <w:t>Out-of-date content can reflect the low-level of comprehensiveness of the objectives as well. The educational system should be able to present students with the latest scientific achievements and findings (8</w:t>
      </w:r>
      <w:r w:rsidR="004352BF" w:rsidRPr="00757E87">
        <w:rPr>
          <w:rFonts w:asciiTheme="majorBidi" w:eastAsia="Calibri" w:hAnsiTheme="majorBidi" w:cstheme="majorBidi"/>
          <w:sz w:val="24"/>
          <w:szCs w:val="24"/>
          <w:lang w:bidi="ar-SA"/>
        </w:rPr>
        <w:t>-13</w:t>
      </w:r>
      <w:r w:rsidRPr="00757E87">
        <w:rPr>
          <w:rFonts w:asciiTheme="majorBidi" w:eastAsia="Calibri" w:hAnsiTheme="majorBidi" w:cstheme="majorBidi"/>
          <w:sz w:val="24"/>
          <w:szCs w:val="24"/>
          <w:lang w:bidi="ar-SA"/>
        </w:rPr>
        <w:t xml:space="preserve">). </w:t>
      </w:r>
    </w:p>
    <w:p w14:paraId="12DFE5D6" w14:textId="77777777" w:rsidR="00F24966" w:rsidRPr="00757E87" w:rsidRDefault="00F24966" w:rsidP="00757E87">
      <w:pPr>
        <w:bidi w:val="0"/>
        <w:spacing w:before="200" w:line="240" w:lineRule="auto"/>
        <w:jc w:val="both"/>
        <w:rPr>
          <w:rFonts w:asciiTheme="majorBidi" w:eastAsia="Calibri" w:hAnsiTheme="majorBidi" w:cstheme="majorBidi"/>
          <w:b/>
          <w:bCs/>
          <w:sz w:val="24"/>
          <w:szCs w:val="24"/>
          <w:rtl/>
        </w:rPr>
      </w:pPr>
      <w:r w:rsidRPr="00757E87">
        <w:rPr>
          <w:rFonts w:asciiTheme="majorBidi" w:eastAsia="Calibri" w:hAnsiTheme="majorBidi" w:cstheme="majorBidi"/>
          <w:b/>
          <w:bCs/>
          <w:sz w:val="24"/>
          <w:szCs w:val="24"/>
        </w:rPr>
        <w:t>Conclusion</w:t>
      </w:r>
    </w:p>
    <w:p w14:paraId="3280FED6" w14:textId="77777777" w:rsidR="00F24966" w:rsidRPr="00757E87" w:rsidRDefault="00F24966" w:rsidP="00757E87">
      <w:pPr>
        <w:bidi w:val="0"/>
        <w:spacing w:after="0" w:line="240" w:lineRule="auto"/>
        <w:jc w:val="both"/>
        <w:rPr>
          <w:rFonts w:asciiTheme="majorBidi" w:eastAsia="Calibri" w:hAnsiTheme="majorBidi" w:cstheme="majorBidi"/>
          <w:sz w:val="24"/>
          <w:szCs w:val="24"/>
        </w:rPr>
      </w:pPr>
      <w:r w:rsidRPr="00757E87">
        <w:rPr>
          <w:rFonts w:asciiTheme="majorBidi" w:hAnsiTheme="majorBidi" w:cstheme="majorBidi"/>
          <w:sz w:val="24"/>
          <w:szCs w:val="24"/>
        </w:rPr>
        <w:t>In this study, based on the perspectives of experts, the most significant problems of the basic sciences curriculum included low relevance to educational objectives, lack of comprehensiveness, and finally, low-level practical application.</w:t>
      </w:r>
      <w:r w:rsidRPr="00757E87">
        <w:rPr>
          <w:rFonts w:asciiTheme="majorBidi" w:eastAsia="Calibri" w:hAnsiTheme="majorBidi" w:cstheme="majorBidi"/>
          <w:sz w:val="24"/>
          <w:szCs w:val="24"/>
        </w:rPr>
        <w:t xml:space="preserve"> Based on the final analysis, it can be concluded that the panel of experts generally agreed with the items in the basic sciences curriculum. These results can be customized with the current needs of real medical education environments.  Besides it will improve the educational processes in medical universities. In addition, improves the quality and efficiency of education process and create more added value.</w:t>
      </w:r>
    </w:p>
    <w:p w14:paraId="19BD2525" w14:textId="77777777" w:rsidR="00F24966" w:rsidRPr="00757E87" w:rsidRDefault="00F24966" w:rsidP="00757E87">
      <w:pPr>
        <w:bidi w:val="0"/>
        <w:spacing w:before="200" w:line="240" w:lineRule="auto"/>
        <w:jc w:val="both"/>
        <w:rPr>
          <w:rFonts w:asciiTheme="majorBidi" w:eastAsia="Calibri" w:hAnsiTheme="majorBidi" w:cstheme="majorBidi"/>
          <w:b/>
          <w:bCs/>
          <w:sz w:val="24"/>
          <w:szCs w:val="24"/>
        </w:rPr>
      </w:pPr>
      <w:r w:rsidRPr="00757E87">
        <w:rPr>
          <w:rFonts w:asciiTheme="majorBidi" w:eastAsia="Calibri" w:hAnsiTheme="majorBidi" w:cstheme="majorBidi"/>
          <w:b/>
          <w:bCs/>
          <w:sz w:val="24"/>
          <w:szCs w:val="24"/>
        </w:rPr>
        <w:t>Acknowledgment</w:t>
      </w:r>
    </w:p>
    <w:p w14:paraId="0846C846" w14:textId="77777777" w:rsidR="00F24966" w:rsidRPr="00757E87" w:rsidRDefault="00F24966" w:rsidP="00757E87">
      <w:pPr>
        <w:bidi w:val="0"/>
        <w:spacing w:after="0" w:line="240" w:lineRule="auto"/>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We would like to thank the esteemed faculty members of </w:t>
      </w:r>
      <w:proofErr w:type="spellStart"/>
      <w:r w:rsidRPr="00757E87">
        <w:rPr>
          <w:rFonts w:asciiTheme="majorBidi" w:eastAsia="Calibri" w:hAnsiTheme="majorBidi" w:cstheme="majorBidi"/>
          <w:sz w:val="24"/>
          <w:szCs w:val="24"/>
          <w:lang w:bidi="ar-SA"/>
        </w:rPr>
        <w:t>Ilam</w:t>
      </w:r>
      <w:proofErr w:type="spellEnd"/>
      <w:r w:rsidRPr="00757E87">
        <w:rPr>
          <w:rFonts w:asciiTheme="majorBidi" w:eastAsia="Calibri" w:hAnsiTheme="majorBidi" w:cstheme="majorBidi"/>
          <w:sz w:val="24"/>
          <w:szCs w:val="24"/>
          <w:lang w:bidi="ar-SA"/>
        </w:rPr>
        <w:t xml:space="preserve"> University of Medical Sciences who patiently answered the questions during the research process.</w:t>
      </w:r>
    </w:p>
    <w:p w14:paraId="1E7DD204" w14:textId="77777777" w:rsidR="00F24966" w:rsidRPr="00757E87" w:rsidRDefault="00F24966" w:rsidP="00757E87">
      <w:pPr>
        <w:bidi w:val="0"/>
        <w:spacing w:before="200" w:line="240" w:lineRule="auto"/>
        <w:jc w:val="both"/>
        <w:rPr>
          <w:rFonts w:asciiTheme="majorBidi" w:eastAsia="Calibri" w:hAnsiTheme="majorBidi" w:cstheme="majorBidi"/>
          <w:b/>
          <w:bCs/>
          <w:sz w:val="24"/>
          <w:szCs w:val="24"/>
        </w:rPr>
      </w:pPr>
      <w:r w:rsidRPr="00757E87">
        <w:rPr>
          <w:rFonts w:asciiTheme="majorBidi" w:eastAsia="Calibri" w:hAnsiTheme="majorBidi" w:cstheme="majorBidi"/>
          <w:b/>
          <w:bCs/>
          <w:sz w:val="24"/>
          <w:szCs w:val="24"/>
        </w:rPr>
        <w:t>Authors’ contribution</w:t>
      </w:r>
    </w:p>
    <w:p w14:paraId="5BEE99DA" w14:textId="77777777" w:rsidR="00F24966" w:rsidRPr="00757E87" w:rsidRDefault="00F24966" w:rsidP="00757E87">
      <w:pPr>
        <w:bidi w:val="0"/>
        <w:spacing w:after="0" w:line="240" w:lineRule="auto"/>
        <w:jc w:val="both"/>
        <w:rPr>
          <w:rFonts w:asciiTheme="majorBidi" w:eastAsia="Calibri" w:hAnsiTheme="majorBidi" w:cstheme="majorBidi"/>
          <w:sz w:val="24"/>
          <w:szCs w:val="24"/>
        </w:rPr>
      </w:pPr>
      <w:r w:rsidRPr="00757E87">
        <w:rPr>
          <w:rFonts w:asciiTheme="majorBidi" w:eastAsia="Calibri" w:hAnsiTheme="majorBidi" w:cstheme="majorBidi"/>
          <w:sz w:val="24"/>
          <w:szCs w:val="24"/>
        </w:rPr>
        <w:t>All authors contributed equally to this study.</w:t>
      </w:r>
    </w:p>
    <w:p w14:paraId="37E2E57A" w14:textId="77777777" w:rsidR="00F24966" w:rsidRPr="00757E87" w:rsidRDefault="00F24966" w:rsidP="00757E87">
      <w:pPr>
        <w:bidi w:val="0"/>
        <w:spacing w:before="200" w:line="240" w:lineRule="auto"/>
        <w:jc w:val="both"/>
        <w:rPr>
          <w:rFonts w:asciiTheme="majorBidi" w:eastAsia="Calibri" w:hAnsiTheme="majorBidi" w:cstheme="majorBidi"/>
          <w:b/>
          <w:bCs/>
          <w:sz w:val="24"/>
          <w:szCs w:val="24"/>
        </w:rPr>
      </w:pPr>
      <w:r w:rsidRPr="00757E87">
        <w:rPr>
          <w:rFonts w:asciiTheme="majorBidi" w:eastAsia="Calibri" w:hAnsiTheme="majorBidi" w:cstheme="majorBidi"/>
          <w:b/>
          <w:bCs/>
          <w:sz w:val="24"/>
          <w:szCs w:val="24"/>
        </w:rPr>
        <w:t xml:space="preserve">Conflict of interest </w:t>
      </w:r>
    </w:p>
    <w:p w14:paraId="168A5629" w14:textId="77777777" w:rsidR="00F24966" w:rsidRPr="00757E87" w:rsidRDefault="00F24966" w:rsidP="00757E87">
      <w:pPr>
        <w:bidi w:val="0"/>
        <w:spacing w:after="0" w:line="240" w:lineRule="auto"/>
        <w:jc w:val="both"/>
        <w:rPr>
          <w:rFonts w:asciiTheme="majorBidi" w:eastAsia="Calibri" w:hAnsiTheme="majorBidi" w:cstheme="majorBidi"/>
          <w:sz w:val="24"/>
          <w:szCs w:val="24"/>
        </w:rPr>
      </w:pPr>
      <w:r w:rsidRPr="00757E87">
        <w:rPr>
          <w:rFonts w:asciiTheme="majorBidi" w:eastAsia="Calibri" w:hAnsiTheme="majorBidi" w:cstheme="majorBidi"/>
          <w:sz w:val="24"/>
          <w:szCs w:val="24"/>
        </w:rPr>
        <w:t>The authors declare that they have no conflict of interest.</w:t>
      </w:r>
    </w:p>
    <w:p w14:paraId="3B6CA8B1" w14:textId="77777777" w:rsidR="00F24966" w:rsidRPr="00757E87" w:rsidRDefault="00F24966" w:rsidP="00757E87">
      <w:pPr>
        <w:bidi w:val="0"/>
        <w:spacing w:before="200" w:line="240" w:lineRule="auto"/>
        <w:jc w:val="both"/>
        <w:rPr>
          <w:rFonts w:asciiTheme="majorBidi" w:eastAsia="Calibri" w:hAnsiTheme="majorBidi" w:cstheme="majorBidi"/>
          <w:b/>
          <w:bCs/>
          <w:sz w:val="24"/>
          <w:szCs w:val="24"/>
        </w:rPr>
      </w:pPr>
      <w:r w:rsidRPr="00757E87">
        <w:rPr>
          <w:rFonts w:asciiTheme="majorBidi" w:eastAsia="Calibri" w:hAnsiTheme="majorBidi" w:cstheme="majorBidi"/>
          <w:b/>
          <w:bCs/>
          <w:sz w:val="24"/>
          <w:szCs w:val="24"/>
        </w:rPr>
        <w:t>Financial support</w:t>
      </w:r>
    </w:p>
    <w:p w14:paraId="4E865B36" w14:textId="77777777" w:rsidR="0069605F" w:rsidRPr="00757E87" w:rsidRDefault="00F24966" w:rsidP="00757E87">
      <w:pPr>
        <w:bidi w:val="0"/>
        <w:spacing w:after="0" w:line="240" w:lineRule="auto"/>
        <w:jc w:val="both"/>
        <w:rPr>
          <w:rFonts w:asciiTheme="majorBidi" w:eastAsia="Calibri" w:hAnsiTheme="majorBidi" w:cstheme="majorBidi"/>
          <w:sz w:val="24"/>
          <w:szCs w:val="24"/>
        </w:rPr>
        <w:sectPr w:rsidR="0069605F" w:rsidRPr="00757E87" w:rsidSect="0069605F">
          <w:type w:val="continuous"/>
          <w:pgSz w:w="11906" w:h="16838" w:code="9"/>
          <w:pgMar w:top="1440" w:right="1440" w:bottom="1440" w:left="1440" w:header="720" w:footer="720" w:gutter="0"/>
          <w:cols w:num="2" w:space="720"/>
          <w:docGrid w:linePitch="299"/>
        </w:sectPr>
      </w:pPr>
      <w:r w:rsidRPr="00757E87">
        <w:rPr>
          <w:rFonts w:asciiTheme="majorBidi" w:eastAsia="Calibri" w:hAnsiTheme="majorBidi" w:cstheme="majorBidi"/>
          <w:sz w:val="24"/>
          <w:szCs w:val="24"/>
        </w:rPr>
        <w:t>This research did not receive any specific grant from funding agencies in the public, commercial, or not-for-profit sectors.</w:t>
      </w:r>
    </w:p>
    <w:p w14:paraId="52906B83" w14:textId="77777777" w:rsidR="00F24966" w:rsidRPr="00757E87" w:rsidRDefault="00F24966" w:rsidP="002E7F19">
      <w:pPr>
        <w:bidi w:val="0"/>
        <w:spacing w:after="0" w:line="240" w:lineRule="auto"/>
        <w:jc w:val="both"/>
        <w:rPr>
          <w:rFonts w:asciiTheme="majorBidi" w:eastAsia="Calibri" w:hAnsiTheme="majorBidi" w:cstheme="majorBidi"/>
          <w:sz w:val="24"/>
          <w:szCs w:val="24"/>
          <w:rtl/>
        </w:rPr>
      </w:pPr>
    </w:p>
    <w:p w14:paraId="7DE43AB5" w14:textId="77777777" w:rsidR="00F24966" w:rsidRPr="00757E87" w:rsidRDefault="00F24966" w:rsidP="003653E0">
      <w:pPr>
        <w:bidi w:val="0"/>
        <w:spacing w:line="240" w:lineRule="auto"/>
        <w:jc w:val="both"/>
        <w:rPr>
          <w:rFonts w:asciiTheme="majorBidi" w:eastAsia="Calibri" w:hAnsiTheme="majorBidi" w:cstheme="majorBidi"/>
          <w:b/>
          <w:bCs/>
          <w:sz w:val="24"/>
          <w:szCs w:val="24"/>
          <w:lang w:bidi="ar-SA"/>
        </w:rPr>
      </w:pPr>
      <w:r w:rsidRPr="00757E87">
        <w:rPr>
          <w:rFonts w:asciiTheme="majorBidi" w:eastAsia="Calibri" w:hAnsiTheme="majorBidi" w:cstheme="majorBidi"/>
          <w:b/>
          <w:bCs/>
          <w:sz w:val="24"/>
          <w:szCs w:val="24"/>
          <w:lang w:bidi="ar-SA"/>
        </w:rPr>
        <w:t>References</w:t>
      </w:r>
    </w:p>
    <w:p w14:paraId="711B5129" w14:textId="77777777" w:rsidR="00757E87" w:rsidRPr="00757E87" w:rsidRDefault="00757E87"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sectPr w:rsidR="00757E87" w:rsidRPr="00757E87" w:rsidSect="005F7B3B">
          <w:type w:val="continuous"/>
          <w:pgSz w:w="11906" w:h="16838" w:code="9"/>
          <w:pgMar w:top="1440" w:right="1440" w:bottom="1440" w:left="1440" w:header="720" w:footer="720" w:gutter="0"/>
          <w:cols w:space="720"/>
          <w:docGrid w:linePitch="299"/>
        </w:sectPr>
      </w:pPr>
    </w:p>
    <w:p w14:paraId="37AD3A0D" w14:textId="3B5C3F02" w:rsidR="00F24966" w:rsidRPr="00757E87" w:rsidRDefault="00F24966"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proofErr w:type="spellStart"/>
      <w:r w:rsidRPr="00757E87">
        <w:rPr>
          <w:rFonts w:asciiTheme="majorBidi" w:eastAsia="Calibri" w:hAnsiTheme="majorBidi" w:cstheme="majorBidi"/>
          <w:sz w:val="24"/>
          <w:szCs w:val="24"/>
          <w:lang w:bidi="ar-SA"/>
        </w:rPr>
        <w:t>Shakurzadeh</w:t>
      </w:r>
      <w:proofErr w:type="spellEnd"/>
      <w:r w:rsidRPr="00757E87">
        <w:rPr>
          <w:rFonts w:asciiTheme="majorBidi" w:eastAsia="Calibri" w:hAnsiTheme="majorBidi" w:cstheme="majorBidi"/>
          <w:sz w:val="24"/>
          <w:szCs w:val="24"/>
          <w:lang w:bidi="ar-SA"/>
        </w:rPr>
        <w:t xml:space="preserve"> R, </w:t>
      </w:r>
      <w:proofErr w:type="spellStart"/>
      <w:r w:rsidRPr="00757E87">
        <w:rPr>
          <w:rFonts w:asciiTheme="majorBidi" w:eastAsia="Calibri" w:hAnsiTheme="majorBidi" w:cstheme="majorBidi"/>
          <w:sz w:val="24"/>
          <w:szCs w:val="24"/>
          <w:lang w:bidi="ar-SA"/>
        </w:rPr>
        <w:t>Maleki</w:t>
      </w:r>
      <w:proofErr w:type="spellEnd"/>
      <w:r w:rsidRPr="00757E87">
        <w:rPr>
          <w:rFonts w:asciiTheme="majorBidi" w:eastAsia="Calibri" w:hAnsiTheme="majorBidi" w:cstheme="majorBidi"/>
          <w:sz w:val="24"/>
          <w:szCs w:val="24"/>
          <w:lang w:bidi="ar-SA"/>
        </w:rPr>
        <w:t xml:space="preserve"> HG, Mehdi C. Quality Assessment of Postgraduate Curriculum Management and Educational Planning. J </w:t>
      </w:r>
      <w:bookmarkStart w:id="8" w:name="_Hlk112326996"/>
      <w:r w:rsidRPr="00757E87">
        <w:rPr>
          <w:rFonts w:asciiTheme="majorBidi" w:eastAsia="Calibri" w:hAnsiTheme="majorBidi" w:cstheme="majorBidi"/>
          <w:sz w:val="24"/>
          <w:szCs w:val="24"/>
          <w:lang w:bidi="ar-SA"/>
        </w:rPr>
        <w:t>Educ</w:t>
      </w:r>
      <w:bookmarkEnd w:id="8"/>
      <w:r w:rsidRPr="00757E87">
        <w:rPr>
          <w:rFonts w:asciiTheme="majorBidi" w:eastAsia="Calibri" w:hAnsiTheme="majorBidi" w:cstheme="majorBidi"/>
          <w:sz w:val="24"/>
          <w:szCs w:val="24"/>
          <w:lang w:bidi="ar-SA"/>
        </w:rPr>
        <w:t xml:space="preserve"> Psychol. 2014;10 (34): 92-67. </w:t>
      </w:r>
      <w:proofErr w:type="spellStart"/>
      <w:r w:rsidR="00486C3A" w:rsidRPr="00757E87">
        <w:rPr>
          <w:rFonts w:asciiTheme="majorBidi" w:eastAsia="Calibri" w:hAnsiTheme="majorBidi" w:cstheme="majorBidi"/>
          <w:sz w:val="24"/>
          <w:szCs w:val="24"/>
          <w:lang w:bidi="ar-SA"/>
        </w:rPr>
        <w:t>doi</w:t>
      </w:r>
      <w:proofErr w:type="spellEnd"/>
      <w:r w:rsidR="00486C3A" w:rsidRPr="00757E87">
        <w:rPr>
          <w:rFonts w:asciiTheme="majorBidi" w:eastAsia="Calibri" w:hAnsiTheme="majorBidi" w:cstheme="majorBidi"/>
          <w:sz w:val="24"/>
          <w:szCs w:val="24"/>
          <w:lang w:bidi="ar-SA"/>
        </w:rPr>
        <w:t>: 10.1016/j.sbspro</w:t>
      </w:r>
      <w:r w:rsidRPr="00757E87">
        <w:rPr>
          <w:rFonts w:asciiTheme="majorBidi" w:eastAsia="Calibri" w:hAnsiTheme="majorBidi" w:cstheme="majorBidi"/>
          <w:sz w:val="24"/>
          <w:szCs w:val="24"/>
          <w:lang w:bidi="ar-SA"/>
        </w:rPr>
        <w:t>.2011.04.363</w:t>
      </w:r>
    </w:p>
    <w:p w14:paraId="077E6324" w14:textId="0EC02E92" w:rsidR="00C35822" w:rsidRPr="00757E87" w:rsidRDefault="00486C3A"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proofErr w:type="spellStart"/>
      <w:r w:rsidRPr="00757E87">
        <w:rPr>
          <w:rFonts w:asciiTheme="majorBidi" w:eastAsia="Calibri" w:hAnsiTheme="majorBidi" w:cstheme="majorBidi"/>
          <w:sz w:val="24"/>
          <w:szCs w:val="24"/>
          <w:lang w:bidi="ar-SA"/>
        </w:rPr>
        <w:t>Kehavarzi</w:t>
      </w:r>
      <w:proofErr w:type="spellEnd"/>
      <w:r w:rsidRPr="00757E87">
        <w:rPr>
          <w:rFonts w:asciiTheme="majorBidi" w:eastAsia="Calibri" w:hAnsiTheme="majorBidi" w:cstheme="majorBidi"/>
          <w:sz w:val="24"/>
          <w:szCs w:val="24"/>
          <w:lang w:bidi="ar-SA"/>
        </w:rPr>
        <w:t xml:space="preserve"> M, </w:t>
      </w:r>
      <w:proofErr w:type="spellStart"/>
      <w:r w:rsidRPr="00757E87">
        <w:rPr>
          <w:rFonts w:asciiTheme="majorBidi" w:eastAsia="Calibri" w:hAnsiTheme="majorBidi" w:cstheme="majorBidi"/>
          <w:sz w:val="24"/>
          <w:szCs w:val="24"/>
          <w:lang w:bidi="ar-SA"/>
        </w:rPr>
        <w:t>Yarmohammadian</w:t>
      </w:r>
      <w:proofErr w:type="spellEnd"/>
      <w:r w:rsidRPr="00757E87">
        <w:rPr>
          <w:rFonts w:asciiTheme="majorBidi" w:eastAsia="Calibri" w:hAnsiTheme="majorBidi" w:cstheme="majorBidi"/>
          <w:sz w:val="24"/>
          <w:szCs w:val="24"/>
          <w:lang w:bidi="ar-SA"/>
        </w:rPr>
        <w:t xml:space="preserve"> MH, </w:t>
      </w:r>
      <w:proofErr w:type="spellStart"/>
      <w:r w:rsidRPr="00757E87">
        <w:rPr>
          <w:rFonts w:asciiTheme="majorBidi" w:eastAsia="Calibri" w:hAnsiTheme="majorBidi" w:cstheme="majorBidi"/>
          <w:sz w:val="24"/>
          <w:szCs w:val="24"/>
          <w:lang w:bidi="ar-SA"/>
        </w:rPr>
        <w:t>Nadi</w:t>
      </w:r>
      <w:proofErr w:type="spellEnd"/>
      <w:r w:rsidRPr="00757E87">
        <w:rPr>
          <w:rFonts w:asciiTheme="majorBidi" w:eastAsia="Calibri" w:hAnsiTheme="majorBidi" w:cstheme="majorBidi"/>
          <w:sz w:val="24"/>
          <w:szCs w:val="24"/>
          <w:lang w:bidi="ar-SA"/>
        </w:rPr>
        <w:t xml:space="preserve"> MA. </w:t>
      </w:r>
      <w:r w:rsidR="00C35822" w:rsidRPr="00757E87">
        <w:rPr>
          <w:rFonts w:asciiTheme="majorBidi" w:eastAsia="Calibri" w:hAnsiTheme="majorBidi" w:cstheme="majorBidi"/>
          <w:sz w:val="24"/>
          <w:szCs w:val="24"/>
          <w:lang w:bidi="ar-SA"/>
        </w:rPr>
        <w:t xml:space="preserve">Curriculum Content Based on Future Studies Development in Iran's Higher Education: </w:t>
      </w:r>
      <w:r w:rsidRPr="00757E87">
        <w:rPr>
          <w:rFonts w:asciiTheme="majorBidi" w:eastAsia="Calibri" w:hAnsiTheme="majorBidi" w:cstheme="majorBidi"/>
          <w:sz w:val="24"/>
          <w:szCs w:val="24"/>
          <w:lang w:bidi="ar-SA"/>
        </w:rPr>
        <w:t>A</w:t>
      </w:r>
      <w:r w:rsidR="00C35822" w:rsidRPr="00757E87">
        <w:rPr>
          <w:rFonts w:asciiTheme="majorBidi" w:eastAsia="Calibri" w:hAnsiTheme="majorBidi" w:cstheme="majorBidi"/>
          <w:sz w:val="24"/>
          <w:szCs w:val="24"/>
          <w:lang w:bidi="ar-SA"/>
        </w:rPr>
        <w:t xml:space="preserve"> Qualitative Research. J </w:t>
      </w:r>
      <w:r w:rsidR="00F044FD" w:rsidRPr="00757E87">
        <w:rPr>
          <w:rFonts w:asciiTheme="majorBidi" w:eastAsia="Calibri" w:hAnsiTheme="majorBidi" w:cstheme="majorBidi"/>
          <w:sz w:val="24"/>
          <w:szCs w:val="24"/>
          <w:lang w:bidi="ar-SA"/>
        </w:rPr>
        <w:t>H</w:t>
      </w:r>
      <w:r w:rsidR="00C35822" w:rsidRPr="00757E87">
        <w:rPr>
          <w:rFonts w:asciiTheme="majorBidi" w:eastAsia="Calibri" w:hAnsiTheme="majorBidi" w:cstheme="majorBidi"/>
          <w:sz w:val="24"/>
          <w:szCs w:val="24"/>
          <w:lang w:bidi="ar-SA"/>
        </w:rPr>
        <w:t xml:space="preserve">igh </w:t>
      </w:r>
      <w:r w:rsidR="00F044FD" w:rsidRPr="00757E87">
        <w:rPr>
          <w:rFonts w:asciiTheme="majorBidi" w:eastAsia="Calibri" w:hAnsiTheme="majorBidi" w:cstheme="majorBidi"/>
          <w:sz w:val="24"/>
          <w:szCs w:val="24"/>
          <w:lang w:bidi="ar-SA"/>
        </w:rPr>
        <w:t>Educ</w:t>
      </w:r>
      <w:r w:rsidR="00C35822" w:rsidRPr="00757E87">
        <w:rPr>
          <w:rFonts w:asciiTheme="majorBidi" w:eastAsia="Calibri" w:hAnsiTheme="majorBidi" w:cstheme="majorBidi"/>
          <w:sz w:val="24"/>
          <w:szCs w:val="24"/>
          <w:lang w:bidi="ar-SA"/>
        </w:rPr>
        <w:t xml:space="preserve"> </w:t>
      </w:r>
      <w:proofErr w:type="spellStart"/>
      <w:r w:rsidR="00B328D4" w:rsidRPr="00757E87">
        <w:rPr>
          <w:rFonts w:asciiTheme="majorBidi" w:eastAsia="Calibri" w:hAnsiTheme="majorBidi" w:cstheme="majorBidi"/>
          <w:sz w:val="24"/>
          <w:szCs w:val="24"/>
          <w:lang w:bidi="ar-SA"/>
        </w:rPr>
        <w:t>Curric</w:t>
      </w:r>
      <w:proofErr w:type="spellEnd"/>
      <w:r w:rsidR="00C35822" w:rsidRPr="00757E87">
        <w:rPr>
          <w:rFonts w:asciiTheme="majorBidi" w:eastAsia="Calibri" w:hAnsiTheme="majorBidi" w:cstheme="majorBidi"/>
          <w:sz w:val="24"/>
          <w:szCs w:val="24"/>
          <w:lang w:bidi="ar-SA"/>
        </w:rPr>
        <w:t xml:space="preserve"> </w:t>
      </w:r>
      <w:r w:rsidR="00B328D4" w:rsidRPr="00757E87">
        <w:rPr>
          <w:rFonts w:asciiTheme="majorBidi" w:eastAsia="Calibri" w:hAnsiTheme="majorBidi" w:cstheme="majorBidi"/>
          <w:sz w:val="24"/>
          <w:szCs w:val="24"/>
          <w:lang w:bidi="ar-SA"/>
        </w:rPr>
        <w:t>S</w:t>
      </w:r>
      <w:r w:rsidR="00C35822" w:rsidRPr="00757E87">
        <w:rPr>
          <w:rFonts w:asciiTheme="majorBidi" w:eastAsia="Calibri" w:hAnsiTheme="majorBidi" w:cstheme="majorBidi"/>
          <w:sz w:val="24"/>
          <w:szCs w:val="24"/>
          <w:lang w:bidi="ar-SA"/>
        </w:rPr>
        <w:t>tud</w:t>
      </w:r>
      <w:r w:rsidRPr="00757E87">
        <w:rPr>
          <w:rFonts w:asciiTheme="majorBidi" w:eastAsia="Calibri" w:hAnsiTheme="majorBidi" w:cstheme="majorBidi"/>
          <w:sz w:val="24"/>
          <w:szCs w:val="24"/>
          <w:lang w:bidi="ar-SA"/>
        </w:rPr>
        <w:t xml:space="preserve">. </w:t>
      </w:r>
      <w:r w:rsidR="00C35822" w:rsidRPr="00757E87">
        <w:rPr>
          <w:rFonts w:asciiTheme="majorBidi" w:eastAsia="Calibri" w:hAnsiTheme="majorBidi" w:cstheme="majorBidi"/>
          <w:sz w:val="24"/>
          <w:szCs w:val="24"/>
          <w:lang w:bidi="ar-SA"/>
        </w:rPr>
        <w:t>2018; 8(16): 119-38.</w:t>
      </w:r>
      <w:r w:rsidRPr="00757E87">
        <w:rPr>
          <w:rFonts w:asciiTheme="majorBidi" w:hAnsiTheme="majorBidi" w:cstheme="majorBidi"/>
          <w:sz w:val="24"/>
          <w:szCs w:val="24"/>
        </w:rPr>
        <w:t xml:space="preserve">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w:t>
      </w:r>
      <w:r w:rsidRPr="00757E87">
        <w:rPr>
          <w:rFonts w:asciiTheme="majorBidi" w:hAnsiTheme="majorBidi" w:cstheme="majorBidi"/>
          <w:sz w:val="24"/>
          <w:szCs w:val="24"/>
        </w:rPr>
        <w:t xml:space="preserve"> </w:t>
      </w:r>
      <w:r w:rsidRPr="00757E87">
        <w:rPr>
          <w:rFonts w:asciiTheme="majorBidi" w:eastAsia="Calibri" w:hAnsiTheme="majorBidi" w:cstheme="majorBidi"/>
          <w:sz w:val="24"/>
          <w:szCs w:val="24"/>
          <w:lang w:bidi="ar-SA"/>
        </w:rPr>
        <w:t>20.1001.1.25382241.1396.8.16.5.3.</w:t>
      </w:r>
    </w:p>
    <w:p w14:paraId="009541B0" w14:textId="58415E80" w:rsidR="00F044FD" w:rsidRPr="00757E87" w:rsidRDefault="00F044FD"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Salehi L, </w:t>
      </w:r>
      <w:proofErr w:type="spellStart"/>
      <w:r w:rsidRPr="00757E87">
        <w:rPr>
          <w:rFonts w:asciiTheme="majorBidi" w:eastAsia="Calibri" w:hAnsiTheme="majorBidi" w:cstheme="majorBidi"/>
          <w:sz w:val="24"/>
          <w:szCs w:val="24"/>
          <w:lang w:bidi="ar-SA"/>
        </w:rPr>
        <w:t>Monavarifard</w:t>
      </w:r>
      <w:proofErr w:type="spellEnd"/>
      <w:r w:rsidRPr="00757E87">
        <w:rPr>
          <w:rFonts w:asciiTheme="majorBidi" w:eastAsia="Calibri" w:hAnsiTheme="majorBidi" w:cstheme="majorBidi"/>
          <w:sz w:val="24"/>
          <w:szCs w:val="24"/>
          <w:lang w:bidi="ar-SA"/>
        </w:rPr>
        <w:t xml:space="preserve"> F, </w:t>
      </w:r>
      <w:proofErr w:type="spellStart"/>
      <w:r w:rsidRPr="00757E87">
        <w:rPr>
          <w:rFonts w:asciiTheme="majorBidi" w:eastAsia="Calibri" w:hAnsiTheme="majorBidi" w:cstheme="majorBidi"/>
          <w:sz w:val="24"/>
          <w:szCs w:val="24"/>
          <w:lang w:bidi="ar-SA"/>
        </w:rPr>
        <w:t>Mohamadi</w:t>
      </w:r>
      <w:proofErr w:type="spellEnd"/>
      <w:r w:rsidRPr="00757E87">
        <w:rPr>
          <w:rFonts w:asciiTheme="majorBidi" w:eastAsia="Calibri" w:hAnsiTheme="majorBidi" w:cstheme="majorBidi"/>
          <w:sz w:val="24"/>
          <w:szCs w:val="24"/>
          <w:lang w:bidi="ar-SA"/>
        </w:rPr>
        <w:t xml:space="preserve"> Y. Analysis effect of curriculum components on students’ Entrepreneurial Self-Efficacy in Alborz agricultural technical higher education centers. J </w:t>
      </w:r>
      <w:proofErr w:type="spellStart"/>
      <w:r w:rsidRPr="00757E87">
        <w:rPr>
          <w:rFonts w:asciiTheme="majorBidi" w:eastAsia="Calibri" w:hAnsiTheme="majorBidi" w:cstheme="majorBidi"/>
          <w:sz w:val="24"/>
          <w:szCs w:val="24"/>
          <w:lang w:bidi="ar-SA"/>
        </w:rPr>
        <w:t>Agricultur</w:t>
      </w:r>
      <w:proofErr w:type="spellEnd"/>
      <w:r w:rsidRPr="00757E87">
        <w:rPr>
          <w:rFonts w:asciiTheme="majorBidi" w:eastAsia="Calibri" w:hAnsiTheme="majorBidi" w:cstheme="majorBidi"/>
          <w:sz w:val="24"/>
          <w:szCs w:val="24"/>
          <w:lang w:bidi="ar-SA"/>
        </w:rPr>
        <w:t xml:space="preserve"> Educ Admin Res. 2017; 8(39): 16-27.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10.22092/jaear.2017.109269.</w:t>
      </w:r>
    </w:p>
    <w:p w14:paraId="36FDDD2D" w14:textId="6CCD76F6" w:rsidR="00F24966" w:rsidRPr="00757E87" w:rsidRDefault="00F044FD"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Nouns Z, </w:t>
      </w:r>
      <w:proofErr w:type="spellStart"/>
      <w:r w:rsidRPr="00757E87">
        <w:rPr>
          <w:rFonts w:asciiTheme="majorBidi" w:eastAsia="Calibri" w:hAnsiTheme="majorBidi" w:cstheme="majorBidi"/>
          <w:sz w:val="24"/>
          <w:szCs w:val="24"/>
          <w:lang w:bidi="ar-SA"/>
        </w:rPr>
        <w:t>Schauber</w:t>
      </w:r>
      <w:proofErr w:type="spellEnd"/>
      <w:r w:rsidRPr="00757E87">
        <w:rPr>
          <w:rFonts w:asciiTheme="majorBidi" w:eastAsia="Calibri" w:hAnsiTheme="majorBidi" w:cstheme="majorBidi"/>
          <w:sz w:val="24"/>
          <w:szCs w:val="24"/>
          <w:lang w:bidi="ar-SA"/>
        </w:rPr>
        <w:t xml:space="preserve"> S, Witt C, </w:t>
      </w:r>
      <w:proofErr w:type="spellStart"/>
      <w:r w:rsidRPr="00757E87">
        <w:rPr>
          <w:rFonts w:asciiTheme="majorBidi" w:eastAsia="Calibri" w:hAnsiTheme="majorBidi" w:cstheme="majorBidi"/>
          <w:sz w:val="24"/>
          <w:szCs w:val="24"/>
          <w:lang w:bidi="ar-SA"/>
        </w:rPr>
        <w:t>Kingreen</w:t>
      </w:r>
      <w:proofErr w:type="spellEnd"/>
      <w:r w:rsidRPr="00757E87">
        <w:rPr>
          <w:rFonts w:asciiTheme="majorBidi" w:eastAsia="Calibri" w:hAnsiTheme="majorBidi" w:cstheme="majorBidi"/>
          <w:sz w:val="24"/>
          <w:szCs w:val="24"/>
          <w:lang w:bidi="ar-SA"/>
        </w:rPr>
        <w:t xml:space="preserve"> H, </w:t>
      </w:r>
      <w:proofErr w:type="spellStart"/>
      <w:r w:rsidRPr="00757E87">
        <w:rPr>
          <w:rFonts w:asciiTheme="majorBidi" w:eastAsia="Calibri" w:hAnsiTheme="majorBidi" w:cstheme="majorBidi"/>
          <w:sz w:val="24"/>
          <w:szCs w:val="24"/>
          <w:lang w:bidi="ar-SA"/>
        </w:rPr>
        <w:t>Schüttpelz-Brauns</w:t>
      </w:r>
      <w:proofErr w:type="spellEnd"/>
      <w:r w:rsidRPr="00757E87">
        <w:rPr>
          <w:rFonts w:asciiTheme="majorBidi" w:eastAsia="Calibri" w:hAnsiTheme="majorBidi" w:cstheme="majorBidi"/>
          <w:sz w:val="24"/>
          <w:szCs w:val="24"/>
          <w:lang w:bidi="ar-SA"/>
        </w:rPr>
        <w:t xml:space="preserve"> K. Development of knowledge in basic sciences: a comparison of two medical curricula. Med Educ. 2012;46(12):1206-14.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xml:space="preserve">: 10.1111/medu.12047. </w:t>
      </w:r>
    </w:p>
    <w:p w14:paraId="441AD6D9" w14:textId="6FAEBC0C" w:rsidR="00F24966" w:rsidRPr="00757E87" w:rsidRDefault="00F24966"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Keeney S</w:t>
      </w:r>
      <w:r w:rsidR="0027714D" w:rsidRPr="00757E87">
        <w:rPr>
          <w:rFonts w:asciiTheme="majorBidi" w:eastAsia="Calibri" w:hAnsiTheme="majorBidi" w:cstheme="majorBidi"/>
          <w:sz w:val="24"/>
          <w:szCs w:val="24"/>
          <w:lang w:bidi="ar-SA"/>
        </w:rPr>
        <w:t>,</w:t>
      </w:r>
      <w:r w:rsidRPr="00757E87">
        <w:rPr>
          <w:rFonts w:asciiTheme="majorBidi" w:eastAsia="Calibri" w:hAnsiTheme="majorBidi" w:cstheme="majorBidi"/>
          <w:sz w:val="24"/>
          <w:szCs w:val="24"/>
          <w:lang w:bidi="ar-SA"/>
        </w:rPr>
        <w:t xml:space="preserve"> Hasson F</w:t>
      </w:r>
      <w:r w:rsidR="0027714D" w:rsidRPr="00757E87">
        <w:rPr>
          <w:rFonts w:asciiTheme="majorBidi" w:eastAsia="Calibri" w:hAnsiTheme="majorBidi" w:cstheme="majorBidi"/>
          <w:sz w:val="24"/>
          <w:szCs w:val="24"/>
          <w:lang w:bidi="ar-SA"/>
        </w:rPr>
        <w:t>,</w:t>
      </w:r>
      <w:r w:rsidRPr="00757E87">
        <w:rPr>
          <w:rFonts w:asciiTheme="majorBidi" w:eastAsia="Calibri" w:hAnsiTheme="majorBidi" w:cstheme="majorBidi"/>
          <w:sz w:val="24"/>
          <w:szCs w:val="24"/>
          <w:lang w:bidi="ar-SA"/>
        </w:rPr>
        <w:t xml:space="preserve"> McKenna H.  The Delphi technique in nursing and health research.  Washington: Wiley – Blackwell, 2011.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w:t>
      </w:r>
      <w:r w:rsidR="0027714D" w:rsidRPr="00757E87">
        <w:rPr>
          <w:rFonts w:asciiTheme="majorBidi" w:eastAsia="Calibri" w:hAnsiTheme="majorBidi" w:cstheme="majorBidi"/>
          <w:sz w:val="24"/>
          <w:szCs w:val="24"/>
          <w:lang w:bidi="ar-SA"/>
        </w:rPr>
        <w:t xml:space="preserve"> </w:t>
      </w:r>
      <w:r w:rsidRPr="00757E87">
        <w:rPr>
          <w:rFonts w:asciiTheme="majorBidi" w:eastAsia="Calibri" w:hAnsiTheme="majorBidi" w:cstheme="majorBidi"/>
          <w:sz w:val="24"/>
          <w:szCs w:val="24"/>
          <w:lang w:bidi="ar-SA"/>
        </w:rPr>
        <w:t>10.1016/j.sbspro.2011.03.102</w:t>
      </w:r>
      <w:r w:rsidR="0027714D" w:rsidRPr="00757E87">
        <w:rPr>
          <w:rFonts w:asciiTheme="majorBidi" w:eastAsia="Calibri" w:hAnsiTheme="majorBidi" w:cstheme="majorBidi"/>
          <w:sz w:val="24"/>
          <w:szCs w:val="24"/>
          <w:lang w:bidi="ar-SA"/>
        </w:rPr>
        <w:t>.</w:t>
      </w:r>
    </w:p>
    <w:p w14:paraId="54B111F5" w14:textId="30E0A57A" w:rsidR="00F24966" w:rsidRPr="00757E87" w:rsidRDefault="00CD2500"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proofErr w:type="spellStart"/>
      <w:r w:rsidRPr="00757E87">
        <w:rPr>
          <w:rFonts w:asciiTheme="majorBidi" w:eastAsia="Calibri" w:hAnsiTheme="majorBidi" w:cstheme="majorBidi"/>
          <w:sz w:val="24"/>
          <w:szCs w:val="24"/>
          <w:lang w:bidi="ar-SA"/>
        </w:rPr>
        <w:t>Nizamov</w:t>
      </w:r>
      <w:proofErr w:type="spellEnd"/>
      <w:r w:rsidRPr="00757E87">
        <w:rPr>
          <w:rFonts w:asciiTheme="majorBidi" w:eastAsia="Calibri" w:hAnsiTheme="majorBidi" w:cstheme="majorBidi"/>
          <w:sz w:val="24"/>
          <w:szCs w:val="24"/>
          <w:lang w:bidi="ar-SA"/>
        </w:rPr>
        <w:t xml:space="preserve"> IG, </w:t>
      </w:r>
      <w:proofErr w:type="spellStart"/>
      <w:r w:rsidRPr="00757E87">
        <w:rPr>
          <w:rFonts w:asciiTheme="majorBidi" w:eastAsia="Calibri" w:hAnsiTheme="majorBidi" w:cstheme="majorBidi"/>
          <w:sz w:val="24"/>
          <w:szCs w:val="24"/>
          <w:lang w:bidi="ar-SA"/>
        </w:rPr>
        <w:t>Sadykova</w:t>
      </w:r>
      <w:proofErr w:type="spellEnd"/>
      <w:r w:rsidRPr="00757E87">
        <w:rPr>
          <w:rFonts w:asciiTheme="majorBidi" w:eastAsia="Calibri" w:hAnsiTheme="majorBidi" w:cstheme="majorBidi"/>
          <w:sz w:val="24"/>
          <w:szCs w:val="24"/>
          <w:lang w:bidi="ar-SA"/>
        </w:rPr>
        <w:t xml:space="preserve"> TI. Quality of postgraduate medical education. Int J Risk </w:t>
      </w:r>
      <w:proofErr w:type="spellStart"/>
      <w:r w:rsidRPr="00757E87">
        <w:rPr>
          <w:rFonts w:asciiTheme="majorBidi" w:eastAsia="Calibri" w:hAnsiTheme="majorBidi" w:cstheme="majorBidi"/>
          <w:sz w:val="24"/>
          <w:szCs w:val="24"/>
          <w:lang w:bidi="ar-SA"/>
        </w:rPr>
        <w:t>Saf</w:t>
      </w:r>
      <w:proofErr w:type="spellEnd"/>
      <w:r w:rsidRPr="00757E87">
        <w:rPr>
          <w:rFonts w:asciiTheme="majorBidi" w:eastAsia="Calibri" w:hAnsiTheme="majorBidi" w:cstheme="majorBidi"/>
          <w:sz w:val="24"/>
          <w:szCs w:val="24"/>
          <w:lang w:bidi="ar-SA"/>
        </w:rPr>
        <w:t xml:space="preserve"> Med. 2015;27 Suppl 1: S93-4.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xml:space="preserve">: 10.3233/JRS-150704. </w:t>
      </w:r>
    </w:p>
    <w:p w14:paraId="280AB6A7" w14:textId="12979FB2" w:rsidR="00F24966" w:rsidRPr="00757E87" w:rsidRDefault="00F24966"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proofErr w:type="spellStart"/>
      <w:r w:rsidRPr="00757E87">
        <w:rPr>
          <w:rFonts w:asciiTheme="majorBidi" w:eastAsia="Calibri" w:hAnsiTheme="majorBidi" w:cstheme="majorBidi"/>
          <w:sz w:val="24"/>
          <w:szCs w:val="24"/>
          <w:lang w:bidi="ar-SA"/>
        </w:rPr>
        <w:t>Biabangardi</w:t>
      </w:r>
      <w:proofErr w:type="spellEnd"/>
      <w:r w:rsidRPr="00757E87">
        <w:rPr>
          <w:rFonts w:asciiTheme="majorBidi" w:eastAsia="Calibri" w:hAnsiTheme="majorBidi" w:cstheme="majorBidi"/>
          <w:sz w:val="24"/>
          <w:szCs w:val="24"/>
          <w:lang w:bidi="ar-SA"/>
        </w:rPr>
        <w:t xml:space="preserve"> Z, </w:t>
      </w:r>
      <w:proofErr w:type="spellStart"/>
      <w:r w:rsidRPr="00757E87">
        <w:rPr>
          <w:rFonts w:asciiTheme="majorBidi" w:eastAsia="Calibri" w:hAnsiTheme="majorBidi" w:cstheme="majorBidi"/>
          <w:sz w:val="24"/>
          <w:szCs w:val="24"/>
          <w:lang w:bidi="ar-SA"/>
        </w:rPr>
        <w:t>Soltani</w:t>
      </w:r>
      <w:proofErr w:type="spellEnd"/>
      <w:r w:rsidRPr="00757E87">
        <w:rPr>
          <w:rFonts w:asciiTheme="majorBidi" w:eastAsia="Calibri" w:hAnsiTheme="majorBidi" w:cstheme="majorBidi"/>
          <w:sz w:val="24"/>
          <w:szCs w:val="24"/>
          <w:lang w:bidi="ar-SA"/>
        </w:rPr>
        <w:t xml:space="preserve"> </w:t>
      </w:r>
      <w:proofErr w:type="spellStart"/>
      <w:r w:rsidRPr="00757E87">
        <w:rPr>
          <w:rFonts w:asciiTheme="majorBidi" w:eastAsia="Calibri" w:hAnsiTheme="majorBidi" w:cstheme="majorBidi"/>
          <w:sz w:val="24"/>
          <w:szCs w:val="24"/>
          <w:lang w:bidi="ar-SA"/>
        </w:rPr>
        <w:t>Arabshahi</w:t>
      </w:r>
      <w:proofErr w:type="spellEnd"/>
      <w:r w:rsidRPr="00757E87">
        <w:rPr>
          <w:rFonts w:asciiTheme="majorBidi" w:eastAsia="Calibri" w:hAnsiTheme="majorBidi" w:cstheme="majorBidi"/>
          <w:sz w:val="24"/>
          <w:szCs w:val="24"/>
          <w:lang w:bidi="ar-SA"/>
        </w:rPr>
        <w:t xml:space="preserve"> SK, </w:t>
      </w:r>
      <w:proofErr w:type="spellStart"/>
      <w:r w:rsidRPr="00757E87">
        <w:rPr>
          <w:rFonts w:asciiTheme="majorBidi" w:eastAsia="Calibri" w:hAnsiTheme="majorBidi" w:cstheme="majorBidi"/>
          <w:sz w:val="24"/>
          <w:szCs w:val="24"/>
          <w:lang w:bidi="ar-SA"/>
        </w:rPr>
        <w:t>Amini</w:t>
      </w:r>
      <w:proofErr w:type="spellEnd"/>
      <w:r w:rsidRPr="00757E87">
        <w:rPr>
          <w:rFonts w:asciiTheme="majorBidi" w:eastAsia="Calibri" w:hAnsiTheme="majorBidi" w:cstheme="majorBidi"/>
          <w:sz w:val="24"/>
          <w:szCs w:val="24"/>
          <w:lang w:bidi="ar-SA"/>
        </w:rPr>
        <w:t xml:space="preserve"> A, </w:t>
      </w:r>
      <w:proofErr w:type="spellStart"/>
      <w:r w:rsidRPr="00757E87">
        <w:rPr>
          <w:rFonts w:asciiTheme="majorBidi" w:eastAsia="Calibri" w:hAnsiTheme="majorBidi" w:cstheme="majorBidi"/>
          <w:sz w:val="24"/>
          <w:szCs w:val="24"/>
          <w:lang w:bidi="ar-SA"/>
        </w:rPr>
        <w:t>Shokraei</w:t>
      </w:r>
      <w:proofErr w:type="spellEnd"/>
      <w:r w:rsidRPr="00757E87">
        <w:rPr>
          <w:rFonts w:asciiTheme="majorBidi" w:eastAsia="Calibri" w:hAnsiTheme="majorBidi" w:cstheme="majorBidi"/>
          <w:sz w:val="24"/>
          <w:szCs w:val="24"/>
          <w:lang w:bidi="ar-SA"/>
        </w:rPr>
        <w:t xml:space="preserve"> </w:t>
      </w:r>
      <w:r w:rsidR="00C3016E" w:rsidRPr="00757E87">
        <w:rPr>
          <w:rFonts w:asciiTheme="majorBidi" w:eastAsia="Calibri" w:hAnsiTheme="majorBidi" w:cstheme="majorBidi"/>
          <w:sz w:val="24"/>
          <w:szCs w:val="24"/>
          <w:lang w:bidi="ar-SA"/>
        </w:rPr>
        <w:t xml:space="preserve">R, </w:t>
      </w:r>
      <w:proofErr w:type="spellStart"/>
      <w:r w:rsidR="00C3016E" w:rsidRPr="00757E87">
        <w:rPr>
          <w:rFonts w:asciiTheme="majorBidi" w:eastAsia="Calibri" w:hAnsiTheme="majorBidi" w:cstheme="majorBidi"/>
          <w:sz w:val="24"/>
          <w:szCs w:val="24"/>
          <w:lang w:bidi="ar-SA"/>
        </w:rPr>
        <w:t>Yadavar</w:t>
      </w:r>
      <w:proofErr w:type="spellEnd"/>
      <w:r w:rsidRPr="00757E87">
        <w:rPr>
          <w:rFonts w:asciiTheme="majorBidi" w:eastAsia="Calibri" w:hAnsiTheme="majorBidi" w:cstheme="majorBidi"/>
          <w:sz w:val="24"/>
          <w:szCs w:val="24"/>
          <w:lang w:bidi="ar-SA"/>
        </w:rPr>
        <w:t xml:space="preserve"> Nik </w:t>
      </w:r>
      <w:proofErr w:type="spellStart"/>
      <w:r w:rsidRPr="00757E87">
        <w:rPr>
          <w:rFonts w:asciiTheme="majorBidi" w:eastAsia="Calibri" w:hAnsiTheme="majorBidi" w:cstheme="majorBidi"/>
          <w:sz w:val="24"/>
          <w:szCs w:val="24"/>
          <w:lang w:bidi="ar-SA"/>
        </w:rPr>
        <w:t>Raveh</w:t>
      </w:r>
      <w:proofErr w:type="spellEnd"/>
      <w:r w:rsidRPr="00757E87">
        <w:rPr>
          <w:rFonts w:asciiTheme="majorBidi" w:eastAsia="Calibri" w:hAnsiTheme="majorBidi" w:cstheme="majorBidi"/>
          <w:sz w:val="24"/>
          <w:szCs w:val="24"/>
          <w:lang w:bidi="ar-SA"/>
        </w:rPr>
        <w:t xml:space="preserve"> M. </w:t>
      </w:r>
      <w:r w:rsidR="00C3016E" w:rsidRPr="00757E87">
        <w:rPr>
          <w:rFonts w:asciiTheme="majorBidi" w:eastAsia="Calibri" w:hAnsiTheme="majorBidi" w:cstheme="majorBidi"/>
          <w:sz w:val="24"/>
          <w:szCs w:val="24"/>
          <w:lang w:bidi="ar-SA"/>
        </w:rPr>
        <w:t>Role of Basic Science Courses on Promoting the Medical Graduate's Competencies in Medical Schools of Iran.</w:t>
      </w:r>
      <w:r w:rsidRPr="00757E87">
        <w:rPr>
          <w:rFonts w:asciiTheme="majorBidi" w:eastAsia="Calibri" w:hAnsiTheme="majorBidi" w:cstheme="majorBidi"/>
          <w:sz w:val="24"/>
          <w:szCs w:val="24"/>
          <w:lang w:bidi="ar-SA"/>
        </w:rPr>
        <w:t xml:space="preserve"> Iran</w:t>
      </w:r>
      <w:r w:rsidR="00CD2500" w:rsidRPr="00757E87">
        <w:rPr>
          <w:rFonts w:asciiTheme="majorBidi" w:eastAsia="Calibri" w:hAnsiTheme="majorBidi" w:cstheme="majorBidi"/>
          <w:sz w:val="24"/>
          <w:szCs w:val="24"/>
          <w:lang w:bidi="ar-SA"/>
        </w:rPr>
        <w:t xml:space="preserve"> J</w:t>
      </w:r>
      <w:r w:rsidRPr="00757E87">
        <w:rPr>
          <w:rFonts w:asciiTheme="majorBidi" w:eastAsia="Calibri" w:hAnsiTheme="majorBidi" w:cstheme="majorBidi"/>
          <w:sz w:val="24"/>
          <w:szCs w:val="24"/>
          <w:lang w:bidi="ar-SA"/>
        </w:rPr>
        <w:t xml:space="preserve"> </w:t>
      </w:r>
      <w:r w:rsidR="00C3016E" w:rsidRPr="00757E87">
        <w:rPr>
          <w:rFonts w:asciiTheme="majorBidi" w:eastAsia="Calibri" w:hAnsiTheme="majorBidi" w:cstheme="majorBidi"/>
          <w:sz w:val="24"/>
          <w:szCs w:val="24"/>
          <w:lang w:bidi="ar-SA"/>
        </w:rPr>
        <w:t>Educ Med</w:t>
      </w:r>
      <w:r w:rsidR="00CD2500" w:rsidRPr="00757E87">
        <w:rPr>
          <w:rFonts w:asciiTheme="majorBidi" w:eastAsia="Calibri" w:hAnsiTheme="majorBidi" w:cstheme="majorBidi"/>
          <w:sz w:val="24"/>
          <w:szCs w:val="24"/>
          <w:lang w:bidi="ar-SA"/>
        </w:rPr>
        <w:t xml:space="preserve"> </w:t>
      </w:r>
      <w:r w:rsidRPr="00757E87">
        <w:rPr>
          <w:rFonts w:asciiTheme="majorBidi" w:eastAsia="Calibri" w:hAnsiTheme="majorBidi" w:cstheme="majorBidi"/>
          <w:sz w:val="24"/>
          <w:szCs w:val="24"/>
          <w:lang w:bidi="ar-SA"/>
        </w:rPr>
        <w:t>Sci.</w:t>
      </w:r>
      <w:r w:rsidR="00CD2500" w:rsidRPr="00757E87">
        <w:rPr>
          <w:rFonts w:asciiTheme="majorBidi" w:eastAsia="Calibri" w:hAnsiTheme="majorBidi" w:cstheme="majorBidi"/>
          <w:sz w:val="24"/>
          <w:szCs w:val="24"/>
          <w:lang w:bidi="ar-SA"/>
        </w:rPr>
        <w:t xml:space="preserve"> </w:t>
      </w:r>
      <w:r w:rsidRPr="00757E87">
        <w:rPr>
          <w:rFonts w:asciiTheme="majorBidi" w:eastAsia="Calibri" w:hAnsiTheme="majorBidi" w:cstheme="majorBidi"/>
          <w:sz w:val="24"/>
          <w:szCs w:val="24"/>
          <w:lang w:bidi="ar-SA"/>
        </w:rPr>
        <w:t xml:space="preserve">2005; 5 (1): 13-23. </w:t>
      </w:r>
    </w:p>
    <w:p w14:paraId="3E0DE58E" w14:textId="31A91EA4" w:rsidR="00F24966" w:rsidRPr="00757E87" w:rsidRDefault="00F24966"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proofErr w:type="spellStart"/>
      <w:r w:rsidRPr="00757E87">
        <w:rPr>
          <w:rFonts w:asciiTheme="majorBidi" w:eastAsia="Calibri" w:hAnsiTheme="majorBidi" w:cstheme="majorBidi"/>
          <w:sz w:val="24"/>
          <w:szCs w:val="24"/>
          <w:lang w:bidi="ar-SA"/>
        </w:rPr>
        <w:t>Vahidshahi</w:t>
      </w:r>
      <w:proofErr w:type="spellEnd"/>
      <w:r w:rsidRPr="00757E87">
        <w:rPr>
          <w:rFonts w:asciiTheme="majorBidi" w:eastAsia="Calibri" w:hAnsiTheme="majorBidi" w:cstheme="majorBidi"/>
          <w:sz w:val="24"/>
          <w:szCs w:val="24"/>
          <w:lang w:bidi="ar-SA"/>
        </w:rPr>
        <w:t xml:space="preserve"> K., </w:t>
      </w:r>
      <w:proofErr w:type="spellStart"/>
      <w:r w:rsidRPr="00757E87">
        <w:rPr>
          <w:rFonts w:asciiTheme="majorBidi" w:eastAsia="Calibri" w:hAnsiTheme="majorBidi" w:cstheme="majorBidi"/>
          <w:sz w:val="24"/>
          <w:szCs w:val="24"/>
          <w:lang w:bidi="ar-SA"/>
        </w:rPr>
        <w:t>Mahmoudi</w:t>
      </w:r>
      <w:proofErr w:type="spellEnd"/>
      <w:r w:rsidRPr="00757E87">
        <w:rPr>
          <w:rFonts w:asciiTheme="majorBidi" w:eastAsia="Calibri" w:hAnsiTheme="majorBidi" w:cstheme="majorBidi"/>
          <w:sz w:val="24"/>
          <w:szCs w:val="24"/>
          <w:lang w:bidi="ar-SA"/>
        </w:rPr>
        <w:t xml:space="preserve"> M., </w:t>
      </w:r>
      <w:proofErr w:type="spellStart"/>
      <w:r w:rsidRPr="00757E87">
        <w:rPr>
          <w:rFonts w:asciiTheme="majorBidi" w:eastAsia="Calibri" w:hAnsiTheme="majorBidi" w:cstheme="majorBidi"/>
          <w:sz w:val="24"/>
          <w:szCs w:val="24"/>
          <w:lang w:bidi="ar-SA"/>
        </w:rPr>
        <w:t>Ranjbar</w:t>
      </w:r>
      <w:proofErr w:type="spellEnd"/>
      <w:r w:rsidRPr="00757E87">
        <w:rPr>
          <w:rFonts w:asciiTheme="majorBidi" w:eastAsia="Calibri" w:hAnsiTheme="majorBidi" w:cstheme="majorBidi"/>
          <w:sz w:val="24"/>
          <w:szCs w:val="24"/>
          <w:lang w:bidi="ar-SA"/>
        </w:rPr>
        <w:t xml:space="preserve"> M., </w:t>
      </w:r>
      <w:proofErr w:type="spellStart"/>
      <w:r w:rsidRPr="00757E87">
        <w:rPr>
          <w:rFonts w:asciiTheme="majorBidi" w:eastAsia="Calibri" w:hAnsiTheme="majorBidi" w:cstheme="majorBidi"/>
          <w:sz w:val="24"/>
          <w:szCs w:val="24"/>
          <w:lang w:bidi="ar-SA"/>
        </w:rPr>
        <w:t>Shahbaznejad</w:t>
      </w:r>
      <w:proofErr w:type="spellEnd"/>
      <w:r w:rsidRPr="00757E87">
        <w:rPr>
          <w:rFonts w:asciiTheme="majorBidi" w:eastAsia="Calibri" w:hAnsiTheme="majorBidi" w:cstheme="majorBidi"/>
          <w:sz w:val="24"/>
          <w:szCs w:val="24"/>
          <w:lang w:bidi="ar-SA"/>
        </w:rPr>
        <w:t xml:space="preserve"> L</w:t>
      </w:r>
      <w:r w:rsidR="00757E87" w:rsidRPr="00757E87">
        <w:rPr>
          <w:rFonts w:asciiTheme="majorBidi" w:eastAsia="Calibri" w:hAnsiTheme="majorBidi" w:cstheme="majorBidi"/>
          <w:sz w:val="24"/>
          <w:szCs w:val="24"/>
          <w:lang w:bidi="ar-SA"/>
        </w:rPr>
        <w:t xml:space="preserve">, </w:t>
      </w:r>
      <w:proofErr w:type="spellStart"/>
      <w:r w:rsidR="00757E87" w:rsidRPr="00757E87">
        <w:rPr>
          <w:rFonts w:asciiTheme="majorBidi" w:eastAsia="Calibri" w:hAnsiTheme="majorBidi" w:cstheme="majorBidi"/>
          <w:sz w:val="24"/>
          <w:szCs w:val="24"/>
          <w:lang w:bidi="ar-SA"/>
        </w:rPr>
        <w:t>Ehteshami</w:t>
      </w:r>
      <w:proofErr w:type="spellEnd"/>
      <w:r w:rsidRPr="00757E87">
        <w:rPr>
          <w:rFonts w:asciiTheme="majorBidi" w:eastAsia="Calibri" w:hAnsiTheme="majorBidi" w:cstheme="majorBidi"/>
          <w:sz w:val="24"/>
          <w:szCs w:val="24"/>
          <w:lang w:bidi="ar-SA"/>
        </w:rPr>
        <w:t xml:space="preserve"> S, </w:t>
      </w:r>
      <w:proofErr w:type="spellStart"/>
      <w:proofErr w:type="gramStart"/>
      <w:r w:rsidRPr="00757E87">
        <w:rPr>
          <w:rFonts w:asciiTheme="majorBidi" w:eastAsia="Calibri" w:hAnsiTheme="majorBidi" w:cstheme="majorBidi"/>
          <w:sz w:val="24"/>
          <w:szCs w:val="24"/>
          <w:lang w:bidi="ar-SA"/>
        </w:rPr>
        <w:t>Shafiei</w:t>
      </w:r>
      <w:proofErr w:type="spellEnd"/>
      <w:r w:rsidRPr="00757E87">
        <w:rPr>
          <w:rFonts w:asciiTheme="majorBidi" w:eastAsia="Calibri" w:hAnsiTheme="majorBidi" w:cstheme="majorBidi"/>
          <w:sz w:val="24"/>
          <w:szCs w:val="24"/>
          <w:lang w:bidi="ar-SA"/>
        </w:rPr>
        <w:t xml:space="preserve">  S.</w:t>
      </w:r>
      <w:proofErr w:type="gramEnd"/>
      <w:r w:rsidRPr="00757E87">
        <w:rPr>
          <w:rFonts w:asciiTheme="majorBidi" w:eastAsia="Calibri" w:hAnsiTheme="majorBidi" w:cstheme="majorBidi"/>
          <w:sz w:val="24"/>
          <w:szCs w:val="24"/>
          <w:lang w:bidi="ar-SA"/>
        </w:rPr>
        <w:t xml:space="preserve"> The Effect of Early Clinical Experience on the Attitude of Medical Students on Basic Sciences Courses, Steps in Medical Education Development. 2011; 8 (1):  94-100.</w:t>
      </w:r>
    </w:p>
    <w:p w14:paraId="10E235A8" w14:textId="77777777" w:rsidR="00C3016E" w:rsidRPr="00757E87" w:rsidRDefault="00F24966"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9.  Dion, Albright and Bennett, Neville.   Discussion and Learning   </w:t>
      </w:r>
      <w:proofErr w:type="spellStart"/>
      <w:r w:rsidRPr="00757E87">
        <w:rPr>
          <w:rFonts w:asciiTheme="majorBidi" w:eastAsia="Calibri" w:hAnsiTheme="majorBidi" w:cstheme="majorBidi"/>
          <w:sz w:val="24"/>
          <w:szCs w:val="24"/>
          <w:lang w:bidi="ar-SA"/>
        </w:rPr>
        <w:t>Forouzandeh</w:t>
      </w:r>
      <w:proofErr w:type="spellEnd"/>
      <w:r w:rsidRPr="00757E87">
        <w:rPr>
          <w:rFonts w:asciiTheme="majorBidi" w:eastAsia="Calibri" w:hAnsiTheme="majorBidi" w:cstheme="majorBidi"/>
          <w:sz w:val="24"/>
          <w:szCs w:val="24"/>
          <w:lang w:bidi="ar-SA"/>
        </w:rPr>
        <w:t xml:space="preserve"> </w:t>
      </w:r>
      <w:proofErr w:type="spellStart"/>
      <w:r w:rsidRPr="00757E87">
        <w:rPr>
          <w:rFonts w:asciiTheme="majorBidi" w:eastAsia="Calibri" w:hAnsiTheme="majorBidi" w:cstheme="majorBidi"/>
          <w:sz w:val="24"/>
          <w:szCs w:val="24"/>
          <w:lang w:bidi="ar-SA"/>
        </w:rPr>
        <w:t>Davarpanah</w:t>
      </w:r>
      <w:proofErr w:type="spellEnd"/>
      <w:r w:rsidRPr="00757E87">
        <w:rPr>
          <w:rFonts w:asciiTheme="majorBidi" w:eastAsia="Calibri" w:hAnsiTheme="majorBidi" w:cstheme="majorBidi"/>
          <w:sz w:val="24"/>
          <w:szCs w:val="24"/>
          <w:lang w:bidi="ar-SA"/>
        </w:rPr>
        <w:t xml:space="preserve"> Translation. Tehran: </w:t>
      </w:r>
      <w:proofErr w:type="spellStart"/>
      <w:r w:rsidRPr="00757E87">
        <w:rPr>
          <w:rFonts w:asciiTheme="majorBidi" w:eastAsia="Calibri" w:hAnsiTheme="majorBidi" w:cstheme="majorBidi"/>
          <w:sz w:val="24"/>
          <w:szCs w:val="24"/>
          <w:lang w:bidi="ar-SA"/>
        </w:rPr>
        <w:t>Roshd</w:t>
      </w:r>
      <w:proofErr w:type="spellEnd"/>
      <w:r w:rsidRPr="00757E87">
        <w:rPr>
          <w:rFonts w:asciiTheme="majorBidi" w:eastAsia="Calibri" w:hAnsiTheme="majorBidi" w:cstheme="majorBidi"/>
          <w:sz w:val="24"/>
          <w:szCs w:val="24"/>
          <w:lang w:bidi="ar-SA"/>
        </w:rPr>
        <w:t xml:space="preserve"> Publications, 2004.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xml:space="preserve">: </w:t>
      </w:r>
      <w:hyperlink r:id="rId17" w:history="1">
        <w:r w:rsidRPr="00757E87">
          <w:rPr>
            <w:rFonts w:asciiTheme="majorBidi" w:eastAsia="Calibri" w:hAnsiTheme="majorBidi" w:cstheme="majorBidi"/>
            <w:sz w:val="24"/>
            <w:szCs w:val="24"/>
            <w:lang w:bidi="ar-SA"/>
          </w:rPr>
          <w:t>10.1111/j.1743-498X.</w:t>
        </w:r>
        <w:r w:rsidR="00C3016E" w:rsidRPr="00757E87">
          <w:rPr>
            <w:rFonts w:asciiTheme="majorBidi" w:eastAsia="Calibri" w:hAnsiTheme="majorBidi" w:cstheme="majorBidi"/>
            <w:sz w:val="24"/>
            <w:szCs w:val="24"/>
            <w:lang w:bidi="ar-SA"/>
          </w:rPr>
          <w:t>2009. 00336.x</w:t>
        </w:r>
      </w:hyperlink>
      <w:r w:rsidR="00C3016E" w:rsidRPr="00757E87">
        <w:rPr>
          <w:rFonts w:asciiTheme="majorBidi" w:eastAsia="Calibri" w:hAnsiTheme="majorBidi" w:cstheme="majorBidi"/>
          <w:sz w:val="24"/>
          <w:szCs w:val="24"/>
          <w:lang w:bidi="ar-SA"/>
        </w:rPr>
        <w:t>.</w:t>
      </w:r>
    </w:p>
    <w:p w14:paraId="5F1D9D5A" w14:textId="1B99ECF4" w:rsidR="00F24966" w:rsidRPr="00757E87" w:rsidRDefault="00F24966" w:rsidP="003653E0">
      <w:pPr>
        <w:pStyle w:val="ListParagraph"/>
        <w:numPr>
          <w:ilvl w:val="0"/>
          <w:numId w:val="9"/>
        </w:numPr>
        <w:bidi w:val="0"/>
        <w:spacing w:after="0" w:line="240" w:lineRule="auto"/>
        <w:ind w:left="360"/>
        <w:jc w:val="both"/>
        <w:rPr>
          <w:rFonts w:asciiTheme="majorBidi" w:hAnsiTheme="majorBidi" w:cstheme="majorBidi"/>
          <w:sz w:val="24"/>
          <w:szCs w:val="24"/>
          <w:lang w:bidi="ar-SA"/>
        </w:rPr>
      </w:pPr>
      <w:r w:rsidRPr="00757E87">
        <w:rPr>
          <w:rFonts w:asciiTheme="majorBidi" w:eastAsia="Calibri" w:hAnsiTheme="majorBidi" w:cstheme="majorBidi"/>
          <w:sz w:val="24"/>
          <w:szCs w:val="24"/>
          <w:lang w:bidi="ar-SA"/>
        </w:rPr>
        <w:t>Keeney S, Hasson F</w:t>
      </w:r>
      <w:r w:rsidR="00C3016E" w:rsidRPr="00757E87">
        <w:rPr>
          <w:rFonts w:asciiTheme="majorBidi" w:eastAsia="Calibri" w:hAnsiTheme="majorBidi" w:cstheme="majorBidi"/>
          <w:sz w:val="24"/>
          <w:szCs w:val="24"/>
          <w:lang w:bidi="ar-SA"/>
        </w:rPr>
        <w:t>,</w:t>
      </w:r>
      <w:r w:rsidRPr="00757E87">
        <w:rPr>
          <w:rFonts w:asciiTheme="majorBidi" w:eastAsia="Calibri" w:hAnsiTheme="majorBidi" w:cstheme="majorBidi"/>
          <w:sz w:val="24"/>
          <w:szCs w:val="24"/>
          <w:lang w:bidi="ar-SA"/>
        </w:rPr>
        <w:t xml:space="preserve"> McKenna HP. Consulting the oracle: ten lessons from using the Delphi technique in nursing research.  J </w:t>
      </w:r>
      <w:proofErr w:type="spellStart"/>
      <w:r w:rsidRPr="00757E87">
        <w:rPr>
          <w:rFonts w:asciiTheme="majorBidi" w:eastAsia="Calibri" w:hAnsiTheme="majorBidi" w:cstheme="majorBidi"/>
          <w:sz w:val="24"/>
          <w:szCs w:val="24"/>
          <w:lang w:bidi="ar-SA"/>
        </w:rPr>
        <w:t>Advanc</w:t>
      </w:r>
      <w:proofErr w:type="spellEnd"/>
      <w:r w:rsidRPr="00757E87">
        <w:rPr>
          <w:rFonts w:asciiTheme="majorBidi" w:eastAsia="Calibri" w:hAnsiTheme="majorBidi" w:cstheme="majorBidi"/>
          <w:sz w:val="24"/>
          <w:szCs w:val="24"/>
          <w:lang w:bidi="ar-SA"/>
        </w:rPr>
        <w:t xml:space="preserve"> </w:t>
      </w:r>
      <w:proofErr w:type="spellStart"/>
      <w:r w:rsidRPr="00757E87">
        <w:rPr>
          <w:rFonts w:asciiTheme="majorBidi" w:eastAsia="Calibri" w:hAnsiTheme="majorBidi" w:cstheme="majorBidi"/>
          <w:sz w:val="24"/>
          <w:szCs w:val="24"/>
          <w:lang w:bidi="ar-SA"/>
        </w:rPr>
        <w:t>Nurs</w:t>
      </w:r>
      <w:proofErr w:type="spellEnd"/>
      <w:r w:rsidRPr="00757E87">
        <w:rPr>
          <w:rFonts w:asciiTheme="majorBidi" w:eastAsia="Calibri" w:hAnsiTheme="majorBidi" w:cstheme="majorBidi"/>
          <w:sz w:val="24"/>
          <w:szCs w:val="24"/>
          <w:lang w:bidi="ar-SA"/>
        </w:rPr>
        <w:t>. 2006; 53(2)</w:t>
      </w:r>
      <w:r w:rsidR="00C3016E" w:rsidRPr="00757E87">
        <w:rPr>
          <w:rFonts w:asciiTheme="majorBidi" w:eastAsia="Calibri" w:hAnsiTheme="majorBidi" w:cstheme="majorBidi"/>
          <w:sz w:val="24"/>
          <w:szCs w:val="24"/>
          <w:lang w:bidi="ar-SA"/>
        </w:rPr>
        <w:t>:</w:t>
      </w:r>
      <w:r w:rsidRPr="00757E87">
        <w:rPr>
          <w:rFonts w:asciiTheme="majorBidi" w:eastAsia="Calibri" w:hAnsiTheme="majorBidi" w:cstheme="majorBidi"/>
          <w:sz w:val="24"/>
          <w:szCs w:val="24"/>
          <w:lang w:bidi="ar-SA"/>
        </w:rPr>
        <w:t xml:space="preserve">205-12.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xml:space="preserve">: </w:t>
      </w:r>
      <w:hyperlink r:id="rId18" w:history="1">
        <w:r w:rsidR="00D47546" w:rsidRPr="00757E87">
          <w:rPr>
            <w:rFonts w:asciiTheme="majorBidi" w:eastAsia="Calibri" w:hAnsiTheme="majorBidi" w:cstheme="majorBidi"/>
            <w:sz w:val="24"/>
            <w:szCs w:val="24"/>
          </w:rPr>
          <w:t>10.1097/ACM.0000000000000754</w:t>
        </w:r>
      </w:hyperlink>
      <w:r w:rsidR="00FB21B3" w:rsidRPr="00757E87">
        <w:rPr>
          <w:rFonts w:asciiTheme="majorBidi" w:hAnsiTheme="majorBidi" w:cstheme="majorBidi"/>
          <w:sz w:val="24"/>
          <w:szCs w:val="24"/>
          <w:lang w:bidi="ar-SA"/>
        </w:rPr>
        <w:t>.</w:t>
      </w:r>
    </w:p>
    <w:p w14:paraId="0E2A709F" w14:textId="3433CD67" w:rsidR="00F24966" w:rsidRPr="00757E87" w:rsidRDefault="00F24966"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Keeney S, Hasson F</w:t>
      </w:r>
      <w:r w:rsidR="00FB21B3" w:rsidRPr="00757E87">
        <w:rPr>
          <w:rFonts w:asciiTheme="majorBidi" w:eastAsia="Calibri" w:hAnsiTheme="majorBidi" w:cstheme="majorBidi"/>
          <w:sz w:val="24"/>
          <w:szCs w:val="24"/>
          <w:lang w:bidi="ar-SA"/>
        </w:rPr>
        <w:t>,</w:t>
      </w:r>
      <w:r w:rsidRPr="00757E87">
        <w:rPr>
          <w:rFonts w:asciiTheme="majorBidi" w:eastAsia="Calibri" w:hAnsiTheme="majorBidi" w:cstheme="majorBidi"/>
          <w:sz w:val="24"/>
          <w:szCs w:val="24"/>
          <w:lang w:bidi="ar-SA"/>
        </w:rPr>
        <w:t xml:space="preserve"> McKenna HP. A Critical Review of the Delphi Technique as a Research Methodology for Nursing. Int</w:t>
      </w:r>
      <w:r w:rsidR="00FB21B3" w:rsidRPr="00757E87">
        <w:rPr>
          <w:rFonts w:asciiTheme="majorBidi" w:eastAsia="Calibri" w:hAnsiTheme="majorBidi" w:cstheme="majorBidi"/>
          <w:sz w:val="24"/>
          <w:szCs w:val="24"/>
          <w:lang w:bidi="ar-SA"/>
        </w:rPr>
        <w:t xml:space="preserve"> J</w:t>
      </w:r>
      <w:r w:rsidRPr="00757E87">
        <w:rPr>
          <w:rFonts w:asciiTheme="majorBidi" w:eastAsia="Calibri" w:hAnsiTheme="majorBidi" w:cstheme="majorBidi"/>
          <w:sz w:val="24"/>
          <w:szCs w:val="24"/>
          <w:lang w:bidi="ar-SA"/>
        </w:rPr>
        <w:t xml:space="preserve"> </w:t>
      </w:r>
      <w:proofErr w:type="spellStart"/>
      <w:r w:rsidRPr="00757E87">
        <w:rPr>
          <w:rFonts w:asciiTheme="majorBidi" w:eastAsia="Calibri" w:hAnsiTheme="majorBidi" w:cstheme="majorBidi"/>
          <w:sz w:val="24"/>
          <w:szCs w:val="24"/>
          <w:lang w:bidi="ar-SA"/>
        </w:rPr>
        <w:t>Nurs</w:t>
      </w:r>
      <w:proofErr w:type="spellEnd"/>
      <w:r w:rsidRPr="00757E87">
        <w:rPr>
          <w:rFonts w:asciiTheme="majorBidi" w:eastAsia="Calibri" w:hAnsiTheme="majorBidi" w:cstheme="majorBidi"/>
          <w:sz w:val="24"/>
          <w:szCs w:val="24"/>
          <w:lang w:bidi="ar-SA"/>
        </w:rPr>
        <w:t xml:space="preserve"> Stud.</w:t>
      </w:r>
      <w:r w:rsidR="00FB21B3" w:rsidRPr="00757E87">
        <w:rPr>
          <w:rFonts w:asciiTheme="majorBidi" w:eastAsia="Calibri" w:hAnsiTheme="majorBidi" w:cstheme="majorBidi"/>
          <w:sz w:val="24"/>
          <w:szCs w:val="24"/>
          <w:lang w:bidi="ar-SA"/>
        </w:rPr>
        <w:t xml:space="preserve"> </w:t>
      </w:r>
      <w:r w:rsidRPr="00757E87">
        <w:rPr>
          <w:rFonts w:asciiTheme="majorBidi" w:eastAsia="Calibri" w:hAnsiTheme="majorBidi" w:cstheme="majorBidi"/>
          <w:sz w:val="24"/>
          <w:szCs w:val="24"/>
          <w:lang w:bidi="ar-SA"/>
        </w:rPr>
        <w:t>2001; 38</w:t>
      </w:r>
      <w:r w:rsidR="00FB21B3" w:rsidRPr="00757E87">
        <w:rPr>
          <w:rFonts w:asciiTheme="majorBidi" w:eastAsia="Calibri" w:hAnsiTheme="majorBidi" w:cstheme="majorBidi"/>
          <w:sz w:val="24"/>
          <w:szCs w:val="24"/>
          <w:lang w:bidi="ar-SA"/>
        </w:rPr>
        <w:t>(2)</w:t>
      </w:r>
      <w:r w:rsidRPr="00757E87">
        <w:rPr>
          <w:rFonts w:asciiTheme="majorBidi" w:eastAsia="Calibri" w:hAnsiTheme="majorBidi" w:cstheme="majorBidi"/>
          <w:sz w:val="24"/>
          <w:szCs w:val="24"/>
          <w:lang w:bidi="ar-SA"/>
        </w:rPr>
        <w:t xml:space="preserve">: 195-200. </w:t>
      </w:r>
      <w:r w:rsidR="00FB21B3" w:rsidRPr="00757E87">
        <w:rPr>
          <w:rFonts w:asciiTheme="majorBidi" w:eastAsia="Calibri" w:hAnsiTheme="majorBidi" w:cstheme="majorBidi"/>
          <w:sz w:val="24"/>
          <w:szCs w:val="24"/>
          <w:lang w:bidi="ar-SA"/>
        </w:rPr>
        <w:t>doi:10.1016/S0020-7489(00)00044-4.</w:t>
      </w:r>
    </w:p>
    <w:p w14:paraId="0D2F3EF5" w14:textId="570A35A2" w:rsidR="00F24966" w:rsidRPr="00757E87" w:rsidRDefault="00FB21B3"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Goodman CM. The Delphi technique: a critique. J Adv </w:t>
      </w:r>
      <w:proofErr w:type="spellStart"/>
      <w:r w:rsidRPr="00757E87">
        <w:rPr>
          <w:rFonts w:asciiTheme="majorBidi" w:eastAsia="Calibri" w:hAnsiTheme="majorBidi" w:cstheme="majorBidi"/>
          <w:sz w:val="24"/>
          <w:szCs w:val="24"/>
          <w:lang w:bidi="ar-SA"/>
        </w:rPr>
        <w:t>Nurs</w:t>
      </w:r>
      <w:proofErr w:type="spellEnd"/>
      <w:r w:rsidRPr="00757E87">
        <w:rPr>
          <w:rFonts w:asciiTheme="majorBidi" w:eastAsia="Calibri" w:hAnsiTheme="majorBidi" w:cstheme="majorBidi"/>
          <w:sz w:val="24"/>
          <w:szCs w:val="24"/>
          <w:lang w:bidi="ar-SA"/>
        </w:rPr>
        <w:t xml:space="preserve">. 1987;12(6):729-34.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10.1111/j.1365-2648. 1987.tb</w:t>
      </w:r>
      <w:proofErr w:type="gramStart"/>
      <w:r w:rsidRPr="00757E87">
        <w:rPr>
          <w:rFonts w:asciiTheme="majorBidi" w:eastAsia="Calibri" w:hAnsiTheme="majorBidi" w:cstheme="majorBidi"/>
          <w:sz w:val="24"/>
          <w:szCs w:val="24"/>
          <w:lang w:bidi="ar-SA"/>
        </w:rPr>
        <w:t>01376.x.</w:t>
      </w:r>
      <w:proofErr w:type="gramEnd"/>
      <w:r w:rsidRPr="00757E87">
        <w:rPr>
          <w:rFonts w:asciiTheme="majorBidi" w:eastAsia="Calibri" w:hAnsiTheme="majorBidi" w:cstheme="majorBidi"/>
          <w:sz w:val="24"/>
          <w:szCs w:val="24"/>
          <w:lang w:bidi="ar-SA"/>
        </w:rPr>
        <w:t xml:space="preserve">  </w:t>
      </w:r>
    </w:p>
    <w:p w14:paraId="688F0382" w14:textId="3C8A5953" w:rsidR="00F24966" w:rsidRPr="00757E87" w:rsidRDefault="00764B3F"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Beretta R. A critical review of the Delphi technique. Nurse Res. 1996;3(4):79-89.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10.7748/nr.3.4.</w:t>
      </w:r>
      <w:proofErr w:type="gramStart"/>
      <w:r w:rsidRPr="00757E87">
        <w:rPr>
          <w:rFonts w:asciiTheme="majorBidi" w:eastAsia="Calibri" w:hAnsiTheme="majorBidi" w:cstheme="majorBidi"/>
          <w:sz w:val="24"/>
          <w:szCs w:val="24"/>
          <w:lang w:bidi="ar-SA"/>
        </w:rPr>
        <w:t>79.s</w:t>
      </w:r>
      <w:proofErr w:type="gramEnd"/>
      <w:r w:rsidRPr="00757E87">
        <w:rPr>
          <w:rFonts w:asciiTheme="majorBidi" w:eastAsia="Calibri" w:hAnsiTheme="majorBidi" w:cstheme="majorBidi"/>
          <w:sz w:val="24"/>
          <w:szCs w:val="24"/>
          <w:lang w:bidi="ar-SA"/>
        </w:rPr>
        <w:t xml:space="preserve">8.  </w:t>
      </w:r>
    </w:p>
    <w:p w14:paraId="323C3CAD" w14:textId="7F9FDA0A" w:rsidR="00F24966" w:rsidRPr="00757E87" w:rsidRDefault="00764B3F"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Couper MR. The Delphi technique: characteristics and sequence model. ANS Adv </w:t>
      </w:r>
      <w:proofErr w:type="spellStart"/>
      <w:r w:rsidRPr="00757E87">
        <w:rPr>
          <w:rFonts w:asciiTheme="majorBidi" w:eastAsia="Calibri" w:hAnsiTheme="majorBidi" w:cstheme="majorBidi"/>
          <w:sz w:val="24"/>
          <w:szCs w:val="24"/>
          <w:lang w:bidi="ar-SA"/>
        </w:rPr>
        <w:t>Nurs</w:t>
      </w:r>
      <w:proofErr w:type="spellEnd"/>
      <w:r w:rsidRPr="00757E87">
        <w:rPr>
          <w:rFonts w:asciiTheme="majorBidi" w:eastAsia="Calibri" w:hAnsiTheme="majorBidi" w:cstheme="majorBidi"/>
          <w:sz w:val="24"/>
          <w:szCs w:val="24"/>
          <w:lang w:bidi="ar-SA"/>
        </w:rPr>
        <w:t xml:space="preserve"> Sci. 1984;7(1):72-7.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xml:space="preserve">: 10.1097/00012272-198410000-00008. </w:t>
      </w:r>
    </w:p>
    <w:p w14:paraId="4BF09981" w14:textId="6A6864BE" w:rsidR="00F24966" w:rsidRPr="00757E87" w:rsidRDefault="00F27055"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pPr>
      <w:r w:rsidRPr="00757E87">
        <w:rPr>
          <w:rFonts w:asciiTheme="majorBidi" w:eastAsia="Calibri" w:hAnsiTheme="majorBidi" w:cstheme="majorBidi"/>
          <w:sz w:val="24"/>
          <w:szCs w:val="24"/>
          <w:lang w:bidi="ar-SA"/>
        </w:rPr>
        <w:t xml:space="preserve">Vergel J, Quintero GA, </w:t>
      </w:r>
      <w:proofErr w:type="spellStart"/>
      <w:r w:rsidRPr="00757E87">
        <w:rPr>
          <w:rFonts w:asciiTheme="majorBidi" w:eastAsia="Calibri" w:hAnsiTheme="majorBidi" w:cstheme="majorBidi"/>
          <w:sz w:val="24"/>
          <w:szCs w:val="24"/>
          <w:lang w:bidi="ar-SA"/>
        </w:rPr>
        <w:t>Isaza</w:t>
      </w:r>
      <w:proofErr w:type="spellEnd"/>
      <w:r w:rsidRPr="00757E87">
        <w:rPr>
          <w:rFonts w:asciiTheme="majorBidi" w:eastAsia="Calibri" w:hAnsiTheme="majorBidi" w:cstheme="majorBidi"/>
          <w:sz w:val="24"/>
          <w:szCs w:val="24"/>
          <w:lang w:bidi="ar-SA"/>
        </w:rPr>
        <w:t xml:space="preserve">-Restrepo A, Ortiz-Fonseca M, </w:t>
      </w:r>
      <w:proofErr w:type="spellStart"/>
      <w:r w:rsidRPr="00757E87">
        <w:rPr>
          <w:rFonts w:asciiTheme="majorBidi" w:eastAsia="Calibri" w:hAnsiTheme="majorBidi" w:cstheme="majorBidi"/>
          <w:sz w:val="24"/>
          <w:szCs w:val="24"/>
          <w:lang w:bidi="ar-SA"/>
        </w:rPr>
        <w:t>Latorre</w:t>
      </w:r>
      <w:proofErr w:type="spellEnd"/>
      <w:r w:rsidRPr="00757E87">
        <w:rPr>
          <w:rFonts w:asciiTheme="majorBidi" w:eastAsia="Calibri" w:hAnsiTheme="majorBidi" w:cstheme="majorBidi"/>
          <w:sz w:val="24"/>
          <w:szCs w:val="24"/>
          <w:lang w:bidi="ar-SA"/>
        </w:rPr>
        <w:t xml:space="preserve">-Santos C, Pardo-Oviedo JM. The influence of different curriculum designs on students' dropout rate: a case study. Med Educ Online. 2018;23(1):1432963.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xml:space="preserve">: 10.1080/10872981.2018.1432963. </w:t>
      </w:r>
    </w:p>
    <w:p w14:paraId="40057925" w14:textId="77777777" w:rsidR="00757E87" w:rsidRPr="00757E87" w:rsidRDefault="00B2543F" w:rsidP="003653E0">
      <w:pPr>
        <w:pStyle w:val="ListParagraph"/>
        <w:numPr>
          <w:ilvl w:val="0"/>
          <w:numId w:val="9"/>
        </w:numPr>
        <w:bidi w:val="0"/>
        <w:spacing w:after="0" w:line="240" w:lineRule="auto"/>
        <w:ind w:left="360"/>
        <w:jc w:val="both"/>
        <w:rPr>
          <w:rFonts w:asciiTheme="majorBidi" w:eastAsia="Calibri" w:hAnsiTheme="majorBidi" w:cstheme="majorBidi"/>
          <w:sz w:val="24"/>
          <w:szCs w:val="24"/>
          <w:lang w:bidi="ar-SA"/>
        </w:rPr>
        <w:sectPr w:rsidR="00757E87" w:rsidRPr="00757E87" w:rsidSect="00757E87">
          <w:type w:val="continuous"/>
          <w:pgSz w:w="11906" w:h="16838" w:code="9"/>
          <w:pgMar w:top="1440" w:right="1440" w:bottom="1440" w:left="1440" w:header="720" w:footer="720" w:gutter="0"/>
          <w:cols w:num="2" w:space="720"/>
          <w:docGrid w:linePitch="299"/>
        </w:sectPr>
      </w:pPr>
      <w:proofErr w:type="spellStart"/>
      <w:r w:rsidRPr="00757E87">
        <w:rPr>
          <w:rFonts w:asciiTheme="majorBidi" w:eastAsia="Calibri" w:hAnsiTheme="majorBidi" w:cstheme="majorBidi"/>
          <w:sz w:val="24"/>
          <w:szCs w:val="24"/>
          <w:lang w:bidi="ar-SA"/>
        </w:rPr>
        <w:t>Ghasempoor</w:t>
      </w:r>
      <w:proofErr w:type="spellEnd"/>
      <w:r w:rsidRPr="00757E87">
        <w:rPr>
          <w:rFonts w:asciiTheme="majorBidi" w:eastAsia="Calibri" w:hAnsiTheme="majorBidi" w:cstheme="majorBidi"/>
          <w:sz w:val="24"/>
          <w:szCs w:val="24"/>
          <w:lang w:bidi="ar-SA"/>
        </w:rPr>
        <w:t xml:space="preserve"> </w:t>
      </w:r>
      <w:proofErr w:type="spellStart"/>
      <w:r w:rsidRPr="00757E87">
        <w:rPr>
          <w:rFonts w:asciiTheme="majorBidi" w:eastAsia="Calibri" w:hAnsiTheme="majorBidi" w:cstheme="majorBidi"/>
          <w:sz w:val="24"/>
          <w:szCs w:val="24"/>
          <w:lang w:bidi="ar-SA"/>
        </w:rPr>
        <w:t>Khoshrodi</w:t>
      </w:r>
      <w:proofErr w:type="spellEnd"/>
      <w:r w:rsidRPr="00757E87">
        <w:rPr>
          <w:rFonts w:asciiTheme="majorBidi" w:eastAsia="Calibri" w:hAnsiTheme="majorBidi" w:cstheme="majorBidi"/>
          <w:sz w:val="24"/>
          <w:szCs w:val="24"/>
          <w:lang w:bidi="ar-SA"/>
        </w:rPr>
        <w:t xml:space="preserve"> E, </w:t>
      </w:r>
      <w:proofErr w:type="spellStart"/>
      <w:r w:rsidRPr="00757E87">
        <w:rPr>
          <w:rFonts w:asciiTheme="majorBidi" w:eastAsia="Calibri" w:hAnsiTheme="majorBidi" w:cstheme="majorBidi"/>
          <w:sz w:val="24"/>
          <w:szCs w:val="24"/>
          <w:lang w:bidi="ar-SA"/>
        </w:rPr>
        <w:t>Nateghi</w:t>
      </w:r>
      <w:proofErr w:type="spellEnd"/>
      <w:r w:rsidRPr="00757E87">
        <w:rPr>
          <w:rFonts w:asciiTheme="majorBidi" w:eastAsia="Calibri" w:hAnsiTheme="majorBidi" w:cstheme="majorBidi"/>
          <w:sz w:val="24"/>
          <w:szCs w:val="24"/>
          <w:lang w:bidi="ar-SA"/>
        </w:rPr>
        <w:t xml:space="preserve"> F, </w:t>
      </w:r>
      <w:proofErr w:type="spellStart"/>
      <w:r w:rsidRPr="00757E87">
        <w:rPr>
          <w:rFonts w:asciiTheme="majorBidi" w:eastAsia="Calibri" w:hAnsiTheme="majorBidi" w:cstheme="majorBidi"/>
          <w:sz w:val="24"/>
          <w:szCs w:val="24"/>
          <w:lang w:bidi="ar-SA"/>
        </w:rPr>
        <w:t>Jalalvandi</w:t>
      </w:r>
      <w:proofErr w:type="spellEnd"/>
      <w:r w:rsidRPr="00757E87">
        <w:rPr>
          <w:rFonts w:asciiTheme="majorBidi" w:eastAsia="Calibri" w:hAnsiTheme="majorBidi" w:cstheme="majorBidi"/>
          <w:sz w:val="24"/>
          <w:szCs w:val="24"/>
          <w:lang w:bidi="ar-SA"/>
        </w:rPr>
        <w:t xml:space="preserve"> M. Designing a Curriculum Pattern via </w:t>
      </w:r>
      <w:r w:rsidR="003653E0" w:rsidRPr="00757E87">
        <w:rPr>
          <w:rFonts w:asciiTheme="majorBidi" w:eastAsia="Calibri" w:hAnsiTheme="majorBidi" w:cstheme="majorBidi"/>
          <w:sz w:val="24"/>
          <w:szCs w:val="24"/>
          <w:lang w:bidi="ar-SA"/>
        </w:rPr>
        <w:t>Service-Learning</w:t>
      </w:r>
      <w:r w:rsidRPr="00757E87">
        <w:rPr>
          <w:rFonts w:asciiTheme="majorBidi" w:eastAsia="Calibri" w:hAnsiTheme="majorBidi" w:cstheme="majorBidi"/>
          <w:sz w:val="24"/>
          <w:szCs w:val="24"/>
          <w:lang w:bidi="ar-SA"/>
        </w:rPr>
        <w:t xml:space="preserve"> Approach in Organizations for Students. Organ Cult </w:t>
      </w:r>
      <w:proofErr w:type="spellStart"/>
      <w:r w:rsidRPr="00757E87">
        <w:rPr>
          <w:rFonts w:asciiTheme="majorBidi" w:eastAsia="Calibri" w:hAnsiTheme="majorBidi" w:cstheme="majorBidi"/>
          <w:sz w:val="24"/>
          <w:szCs w:val="24"/>
          <w:lang w:bidi="ar-SA"/>
        </w:rPr>
        <w:t>Manag</w:t>
      </w:r>
      <w:proofErr w:type="spellEnd"/>
      <w:r w:rsidRPr="00757E87">
        <w:rPr>
          <w:rFonts w:asciiTheme="majorBidi" w:eastAsia="Calibri" w:hAnsiTheme="majorBidi" w:cstheme="majorBidi"/>
          <w:sz w:val="24"/>
          <w:szCs w:val="24"/>
          <w:lang w:bidi="ar-SA"/>
        </w:rPr>
        <w:t xml:space="preserve">. 2019; 17(4): 661-86. </w:t>
      </w:r>
      <w:proofErr w:type="spellStart"/>
      <w:r w:rsidRPr="00757E87">
        <w:rPr>
          <w:rFonts w:asciiTheme="majorBidi" w:eastAsia="Calibri" w:hAnsiTheme="majorBidi" w:cstheme="majorBidi"/>
          <w:sz w:val="24"/>
          <w:szCs w:val="24"/>
          <w:lang w:bidi="ar-SA"/>
        </w:rPr>
        <w:t>doi</w:t>
      </w:r>
      <w:proofErr w:type="spellEnd"/>
      <w:r w:rsidRPr="00757E87">
        <w:rPr>
          <w:rFonts w:asciiTheme="majorBidi" w:eastAsia="Calibri" w:hAnsiTheme="majorBidi" w:cstheme="majorBidi"/>
          <w:sz w:val="24"/>
          <w:szCs w:val="24"/>
          <w:lang w:bidi="ar-SA"/>
        </w:rPr>
        <w:t>: 10.22059/jomc.2019.248802.1007421.</w:t>
      </w:r>
    </w:p>
    <w:p w14:paraId="683DCFD7" w14:textId="719357F7" w:rsidR="00F24966" w:rsidRPr="00757E87" w:rsidRDefault="00F24966" w:rsidP="00757E87">
      <w:pPr>
        <w:pStyle w:val="ListParagraph"/>
        <w:bidi w:val="0"/>
        <w:spacing w:after="0" w:line="240" w:lineRule="auto"/>
        <w:ind w:left="360"/>
        <w:jc w:val="both"/>
        <w:rPr>
          <w:rFonts w:asciiTheme="majorBidi" w:eastAsia="Calibri" w:hAnsiTheme="majorBidi" w:cstheme="majorBidi"/>
          <w:sz w:val="24"/>
          <w:szCs w:val="24"/>
          <w:rtl/>
          <w:lang w:bidi="ar-SA"/>
        </w:rPr>
      </w:pPr>
    </w:p>
    <w:p w14:paraId="1C7B8B93" w14:textId="77777777" w:rsidR="00F24966" w:rsidRPr="00757E87" w:rsidRDefault="00F24966" w:rsidP="00F24966">
      <w:pPr>
        <w:bidi w:val="0"/>
        <w:spacing w:after="120" w:line="240" w:lineRule="auto"/>
        <w:jc w:val="both"/>
        <w:rPr>
          <w:rFonts w:asciiTheme="majorBidi" w:eastAsia="Calibri" w:hAnsiTheme="majorBidi" w:cstheme="majorBidi"/>
          <w:b/>
          <w:bCs/>
          <w:sz w:val="24"/>
          <w:szCs w:val="24"/>
          <w:rtl/>
          <w:lang w:bidi="ar-SA"/>
        </w:rPr>
      </w:pPr>
    </w:p>
    <w:sectPr w:rsidR="00F24966" w:rsidRPr="00757E87" w:rsidSect="005F7B3B">
      <w:type w:val="continuous"/>
      <w:pgSz w:w="11906" w:h="16838"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E925A" w14:textId="77777777" w:rsidR="005F7B3B" w:rsidRDefault="005F7B3B">
      <w:pPr>
        <w:spacing w:after="0" w:line="240" w:lineRule="auto"/>
      </w:pPr>
      <w:r>
        <w:separator/>
      </w:r>
    </w:p>
  </w:endnote>
  <w:endnote w:type="continuationSeparator" w:id="0">
    <w:p w14:paraId="1BDE4F2C" w14:textId="77777777" w:rsidR="005F7B3B" w:rsidRDefault="005F7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ZapfHumnst BT">
    <w:altName w:val="ZapfHumnst BT"/>
    <w:panose1 w:val="00000000000000000000"/>
    <w:charset w:val="00"/>
    <w:family w:val="roman"/>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nazanin">
    <w:altName w:val="Times New Roman"/>
    <w:panose1 w:val="00000000000000000000"/>
    <w:charset w:val="00"/>
    <w:family w:val="roman"/>
    <w:notTrueType/>
    <w:pitch w:val="default"/>
  </w:font>
  <w:font w:name="2  Mitra">
    <w:altName w:val="Courier New"/>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81EA8" w14:textId="4140B791" w:rsidR="005F7B3B" w:rsidRDefault="005F7B3B" w:rsidP="005F7B3B">
    <w:pPr>
      <w:pStyle w:val="Footer"/>
      <w:pBdr>
        <w:top w:val="single" w:sz="4" w:space="1" w:color="D9D9D9"/>
      </w:pBdr>
      <w:bidi w:val="0"/>
      <w:rPr>
        <w:b/>
      </w:rPr>
    </w:pPr>
    <w:r w:rsidRPr="008577B4">
      <w:rPr>
        <w:rFonts w:ascii="Times New Roman" w:hAnsi="Times New Roman" w:cs="Times New Roman"/>
        <w:b/>
        <w:bCs/>
        <w:sz w:val="24"/>
        <w:szCs w:val="24"/>
      </w:rPr>
      <w:fldChar w:fldCharType="begin"/>
    </w:r>
    <w:r w:rsidRPr="008577B4">
      <w:rPr>
        <w:rFonts w:ascii="Times New Roman" w:hAnsi="Times New Roman" w:cs="Times New Roman"/>
        <w:b/>
        <w:bCs/>
        <w:sz w:val="24"/>
        <w:szCs w:val="24"/>
      </w:rPr>
      <w:instrText xml:space="preserve"> PAGE   \* MERGEFORMAT </w:instrText>
    </w:r>
    <w:r w:rsidRPr="008577B4">
      <w:rPr>
        <w:rFonts w:ascii="Times New Roman" w:hAnsi="Times New Roman" w:cs="Times New Roman"/>
        <w:b/>
        <w:bCs/>
        <w:sz w:val="24"/>
        <w:szCs w:val="24"/>
      </w:rPr>
      <w:fldChar w:fldCharType="separate"/>
    </w:r>
    <w:r w:rsidR="00E07F0C">
      <w:rPr>
        <w:rFonts w:ascii="Times New Roman" w:hAnsi="Times New Roman" w:cs="Times New Roman"/>
        <w:b/>
        <w:bCs/>
        <w:noProof/>
        <w:sz w:val="24"/>
        <w:szCs w:val="24"/>
      </w:rPr>
      <w:t>5</w:t>
    </w:r>
    <w:r w:rsidRPr="008577B4">
      <w:rPr>
        <w:rFonts w:ascii="Times New Roman" w:hAnsi="Times New Roman" w:cs="Times New Roman"/>
        <w:b/>
        <w:bCs/>
        <w:sz w:val="24"/>
        <w:szCs w:val="24"/>
      </w:rPr>
      <w:fldChar w:fldCharType="end"/>
    </w:r>
  </w:p>
  <w:p w14:paraId="27FD05C0" w14:textId="77777777" w:rsidR="005F7B3B" w:rsidRDefault="005F7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6629" w14:textId="77777777" w:rsidR="005F7B3B" w:rsidRDefault="005F7B3B">
      <w:pPr>
        <w:spacing w:after="0" w:line="240" w:lineRule="auto"/>
      </w:pPr>
      <w:r>
        <w:separator/>
      </w:r>
    </w:p>
  </w:footnote>
  <w:footnote w:type="continuationSeparator" w:id="0">
    <w:p w14:paraId="52DEDFA9" w14:textId="77777777" w:rsidR="005F7B3B" w:rsidRDefault="005F7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D75D" w14:textId="4E603DD5" w:rsidR="005F7B3B" w:rsidRPr="006A7B3E" w:rsidRDefault="005F7B3B" w:rsidP="00172D62">
    <w:pPr>
      <w:pStyle w:val="Header"/>
      <w:framePr w:w="328" w:h="296" w:hRule="exact" w:wrap="around" w:vAnchor="text" w:hAnchor="page" w:x="10016" w:y="-364"/>
      <w:bidi w:val="0"/>
      <w:spacing w:line="192" w:lineRule="auto"/>
      <w:jc w:val="center"/>
      <w:rPr>
        <w:rStyle w:val="PageNumber"/>
        <w:rFonts w:ascii="Times New Roman" w:hAnsi="Times New Roman" w:cs="Times New Roman"/>
        <w:sz w:val="24"/>
        <w:szCs w:val="24"/>
      </w:rPr>
    </w:pPr>
    <w:r w:rsidRPr="006A7B3E">
      <w:rPr>
        <w:rStyle w:val="PageNumber"/>
        <w:rFonts w:ascii="Times New Roman" w:hAnsi="Times New Roman" w:cs="Times New Roman"/>
        <w:sz w:val="24"/>
        <w:szCs w:val="24"/>
      </w:rPr>
      <w:fldChar w:fldCharType="begin"/>
    </w:r>
    <w:r w:rsidRPr="006A7B3E">
      <w:rPr>
        <w:rStyle w:val="PageNumber"/>
        <w:rFonts w:ascii="Times New Roman" w:hAnsi="Times New Roman" w:cs="Times New Roman"/>
        <w:sz w:val="24"/>
        <w:szCs w:val="24"/>
      </w:rPr>
      <w:instrText xml:space="preserve">PAGE  </w:instrText>
    </w:r>
    <w:r w:rsidRPr="006A7B3E">
      <w:rPr>
        <w:rStyle w:val="PageNumber"/>
        <w:rFonts w:ascii="Times New Roman" w:hAnsi="Times New Roman" w:cs="Times New Roman"/>
        <w:sz w:val="24"/>
        <w:szCs w:val="24"/>
      </w:rPr>
      <w:fldChar w:fldCharType="separate"/>
    </w:r>
    <w:r w:rsidR="00E07F0C">
      <w:rPr>
        <w:rStyle w:val="PageNumber"/>
        <w:rFonts w:ascii="Times New Roman" w:hAnsi="Times New Roman" w:cs="Times New Roman"/>
        <w:noProof/>
        <w:sz w:val="24"/>
        <w:szCs w:val="24"/>
      </w:rPr>
      <w:t>4</w:t>
    </w:r>
    <w:r w:rsidRPr="006A7B3E">
      <w:rPr>
        <w:rStyle w:val="PageNumber"/>
        <w:rFonts w:ascii="Times New Roman" w:hAnsi="Times New Roman" w:cs="Times New Roman"/>
        <w:sz w:val="24"/>
        <w:szCs w:val="24"/>
      </w:rPr>
      <w:fldChar w:fldCharType="end"/>
    </w:r>
  </w:p>
  <w:p w14:paraId="0AE50898" w14:textId="029784DC" w:rsidR="005F7B3B" w:rsidRPr="006A7B3E" w:rsidRDefault="005F7B3B" w:rsidP="006A7B3E">
    <w:pPr>
      <w:pStyle w:val="Header"/>
      <w:pBdr>
        <w:bottom w:val="thickThinSmallGap" w:sz="24" w:space="2" w:color="622423"/>
      </w:pBdr>
      <w:tabs>
        <w:tab w:val="clear" w:pos="9026"/>
        <w:tab w:val="left" w:pos="8335"/>
      </w:tabs>
      <w:bidi w:val="0"/>
      <w:rPr>
        <w:rFonts w:ascii="Cambria" w:hAnsi="Cambria" w:cs="Times New Roman"/>
        <w:sz w:val="20"/>
        <w:szCs w:val="20"/>
      </w:rPr>
    </w:pPr>
    <w:r w:rsidRPr="00D31123">
      <w:rPr>
        <w:rFonts w:ascii="Times New Roman" w:hAnsi="Times New Roman" w:cs="Times New Roman"/>
        <w:b/>
        <w:bCs/>
        <w:sz w:val="20"/>
        <w:szCs w:val="20"/>
      </w:rPr>
      <w:t>J Bas Res Med Sci 2021; 8(3) :</w:t>
    </w:r>
    <w:r w:rsidR="00700168">
      <w:rPr>
        <w:rFonts w:ascii="Times New Roman" w:hAnsi="Times New Roman" w:cs="Times New Roman"/>
        <w:b/>
        <w:bCs/>
        <w:sz w:val="20"/>
        <w:szCs w:val="20"/>
      </w:rPr>
      <w:t>1</w:t>
    </w:r>
    <w:r w:rsidRPr="00D31123">
      <w:rPr>
        <w:rFonts w:ascii="Times New Roman" w:hAnsi="Times New Roman" w:cs="Times New Roman"/>
        <w:b/>
        <w:bCs/>
        <w:sz w:val="20"/>
        <w:szCs w:val="20"/>
      </w:rPr>
      <w:t>-</w:t>
    </w:r>
    <w:r w:rsidR="00E72623">
      <w:rPr>
        <w:rFonts w:ascii="Times New Roman" w:hAnsi="Times New Roman" w:cs="Times New Roman"/>
        <w:b/>
        <w:bCs/>
        <w:sz w:val="20"/>
        <w:szCs w:val="20"/>
      </w:rPr>
      <w:t>8</w:t>
    </w:r>
    <w:r w:rsidRPr="00D31123">
      <w:rPr>
        <w:rFonts w:ascii="Times New Roman" w:hAnsi="Times New Roman" w:cs="Times New Roman"/>
        <w:b/>
        <w:bCs/>
        <w:sz w:val="20"/>
        <w:szCs w:val="20"/>
      </w:rPr>
      <w:t>.</w:t>
    </w:r>
    <w:r>
      <w:rPr>
        <w:rFonts w:ascii="Times New Roman" w:hAnsi="Times New Roman" w:cs="Times New Roman"/>
        <w:b/>
        <w:bC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3FC6" w14:textId="5F034B13" w:rsidR="005F7B3B" w:rsidRPr="006A7B3E" w:rsidRDefault="005F7B3B" w:rsidP="004A5862">
    <w:pPr>
      <w:pStyle w:val="Header"/>
      <w:framePr w:w="285" w:h="306" w:hRule="exact" w:wrap="around" w:vAnchor="text" w:hAnchor="page" w:x="10086" w:y="-348"/>
      <w:bidi w:val="0"/>
      <w:jc w:val="center"/>
      <w:rPr>
        <w:rStyle w:val="PageNumber"/>
        <w:rFonts w:ascii="Times New Roman" w:hAnsi="Times New Roman" w:cs="Times New Roman"/>
        <w:sz w:val="24"/>
        <w:szCs w:val="24"/>
      </w:rPr>
    </w:pPr>
    <w:r w:rsidRPr="006A7B3E">
      <w:rPr>
        <w:rStyle w:val="PageNumber"/>
        <w:rFonts w:ascii="Times New Roman" w:hAnsi="Times New Roman" w:cs="Times New Roman"/>
        <w:sz w:val="24"/>
        <w:szCs w:val="24"/>
      </w:rPr>
      <w:fldChar w:fldCharType="begin"/>
    </w:r>
    <w:r w:rsidRPr="006A7B3E">
      <w:rPr>
        <w:rStyle w:val="PageNumber"/>
        <w:rFonts w:ascii="Times New Roman" w:hAnsi="Times New Roman" w:cs="Times New Roman"/>
        <w:sz w:val="24"/>
        <w:szCs w:val="24"/>
      </w:rPr>
      <w:instrText xml:space="preserve">PAGE  </w:instrText>
    </w:r>
    <w:r w:rsidRPr="006A7B3E">
      <w:rPr>
        <w:rStyle w:val="PageNumber"/>
        <w:rFonts w:ascii="Times New Roman" w:hAnsi="Times New Roman" w:cs="Times New Roman"/>
        <w:sz w:val="24"/>
        <w:szCs w:val="24"/>
      </w:rPr>
      <w:fldChar w:fldCharType="separate"/>
    </w:r>
    <w:r w:rsidR="00E07F0C">
      <w:rPr>
        <w:rStyle w:val="PageNumber"/>
        <w:rFonts w:ascii="Times New Roman" w:hAnsi="Times New Roman" w:cs="Times New Roman"/>
        <w:noProof/>
        <w:sz w:val="24"/>
        <w:szCs w:val="24"/>
      </w:rPr>
      <w:t>5</w:t>
    </w:r>
    <w:r w:rsidRPr="006A7B3E">
      <w:rPr>
        <w:rStyle w:val="PageNumber"/>
        <w:rFonts w:ascii="Times New Roman" w:hAnsi="Times New Roman" w:cs="Times New Roman"/>
        <w:sz w:val="24"/>
        <w:szCs w:val="24"/>
      </w:rPr>
      <w:fldChar w:fldCharType="end"/>
    </w:r>
  </w:p>
  <w:p w14:paraId="53266375" w14:textId="5BF8848D" w:rsidR="005F7B3B" w:rsidRPr="00832E06" w:rsidRDefault="005F7B3B" w:rsidP="00D31123">
    <w:pPr>
      <w:pStyle w:val="Header"/>
      <w:pBdr>
        <w:bottom w:val="thickThinSmallGap" w:sz="24" w:space="2" w:color="622423"/>
      </w:pBdr>
      <w:bidi w:val="0"/>
      <w:rPr>
        <w:rFonts w:ascii="Cambria" w:hAnsi="Cambria" w:cs="Times New Roman"/>
        <w:sz w:val="20"/>
        <w:szCs w:val="20"/>
      </w:rPr>
    </w:pPr>
    <w:r w:rsidRPr="00D31123">
      <w:rPr>
        <w:rFonts w:ascii="Times New Roman" w:hAnsi="Times New Roman" w:cs="Times New Roman"/>
        <w:b/>
        <w:bCs/>
        <w:sz w:val="20"/>
        <w:szCs w:val="20"/>
      </w:rPr>
      <w:t>Evaluati</w:t>
    </w:r>
    <w:r>
      <w:rPr>
        <w:rFonts w:ascii="Times New Roman" w:hAnsi="Times New Roman" w:cs="Times New Roman"/>
        <w:b/>
        <w:bCs/>
        <w:sz w:val="20"/>
        <w:szCs w:val="20"/>
      </w:rPr>
      <w:t>ng</w:t>
    </w:r>
    <w:r w:rsidRPr="00D31123">
      <w:rPr>
        <w:rFonts w:ascii="Times New Roman" w:hAnsi="Times New Roman" w:cs="Times New Roman"/>
        <w:b/>
        <w:bCs/>
        <w:sz w:val="20"/>
        <w:szCs w:val="20"/>
      </w:rPr>
      <w:t xml:space="preserve"> the Curricula of Basic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DA7F" w14:textId="163A434A" w:rsidR="005F7B3B" w:rsidRDefault="005F7B3B" w:rsidP="006D1C68">
    <w:pPr>
      <w:pStyle w:val="Header"/>
      <w:jc w:val="center"/>
    </w:pPr>
    <w:r w:rsidRPr="006D1C68">
      <w:rPr>
        <w:noProof/>
        <w:rtl/>
        <w:lang w:bidi="ar-SA"/>
      </w:rPr>
      <w:drawing>
        <wp:inline distT="0" distB="0" distL="0" distR="0" wp14:anchorId="458B683F" wp14:editId="41F207EB">
          <wp:extent cx="5731510" cy="1172186"/>
          <wp:effectExtent l="0" t="0" r="2540" b="9525"/>
          <wp:docPr id="1" name="Picture 1" descr="D:\Information Clinic\Indexing Journals\مجلات در دست نمایه‌سازی\دانشگاه علوم پزشکی ایلام\Journal of Basic Research in Medical Sciences\header_pap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formation Clinic\Indexing Journals\مجلات در دست نمایه‌سازی\دانشگاه علوم پزشکی ایلام\Journal of Basic Research in Medical Sciences\header_paper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721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63E"/>
    <w:multiLevelType w:val="hybridMultilevel"/>
    <w:tmpl w:val="93CA2C82"/>
    <w:lvl w:ilvl="0" w:tplc="C3F084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6F03"/>
    <w:multiLevelType w:val="hybridMultilevel"/>
    <w:tmpl w:val="07385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77C24"/>
    <w:multiLevelType w:val="hybridMultilevel"/>
    <w:tmpl w:val="B00A0F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20A2305F"/>
    <w:multiLevelType w:val="hybridMultilevel"/>
    <w:tmpl w:val="EFD09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A30C7"/>
    <w:multiLevelType w:val="hybridMultilevel"/>
    <w:tmpl w:val="7AAC92DA"/>
    <w:lvl w:ilvl="0" w:tplc="3AF8A0C6">
      <w:start w:val="1"/>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36A2E"/>
    <w:multiLevelType w:val="hybridMultilevel"/>
    <w:tmpl w:val="8AA69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67461"/>
    <w:multiLevelType w:val="hybridMultilevel"/>
    <w:tmpl w:val="0F0A653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4D767EFD"/>
    <w:multiLevelType w:val="hybridMultilevel"/>
    <w:tmpl w:val="18224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DB7560"/>
    <w:multiLevelType w:val="hybridMultilevel"/>
    <w:tmpl w:val="F3187734"/>
    <w:lvl w:ilvl="0" w:tplc="1FF09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6D7953"/>
    <w:multiLevelType w:val="hybridMultilevel"/>
    <w:tmpl w:val="565C809A"/>
    <w:lvl w:ilvl="0" w:tplc="75887BF2">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num w:numId="1" w16cid:durableId="2091389784">
    <w:abstractNumId w:val="2"/>
  </w:num>
  <w:num w:numId="2" w16cid:durableId="1303732427">
    <w:abstractNumId w:val="3"/>
  </w:num>
  <w:num w:numId="3" w16cid:durableId="1063600320">
    <w:abstractNumId w:val="0"/>
  </w:num>
  <w:num w:numId="4" w16cid:durableId="713501707">
    <w:abstractNumId w:val="7"/>
  </w:num>
  <w:num w:numId="5" w16cid:durableId="401801321">
    <w:abstractNumId w:val="5"/>
  </w:num>
  <w:num w:numId="6" w16cid:durableId="1169903877">
    <w:abstractNumId w:val="6"/>
  </w:num>
  <w:num w:numId="7" w16cid:durableId="1981350156">
    <w:abstractNumId w:val="9"/>
  </w:num>
  <w:num w:numId="8" w16cid:durableId="913586557">
    <w:abstractNumId w:val="4"/>
  </w:num>
  <w:num w:numId="9" w16cid:durableId="1173376004">
    <w:abstractNumId w:val="1"/>
  </w:num>
  <w:num w:numId="10" w16cid:durableId="1224684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yMjWysDSxNDA3NzZR0lEKTi0uzszPAykwqwUA0QBaMCwAAAA="/>
    <w:docVar w:name="EN.InstantFormat" w:val="&lt;ENInstantFormat&gt;&lt;Enabled&gt;1&lt;/Enabled&gt;&lt;ScanUnformatted&gt;1&lt;/ScanUnformatted&gt;&lt;ScanChanges&gt;1&lt;/ScanChanges&gt;&lt;Suspended&gt;1&lt;/Suspended&gt;&lt;/ENInstantFormat&gt;"/>
  </w:docVars>
  <w:rsids>
    <w:rsidRoot w:val="00B60F37"/>
    <w:rsid w:val="00011143"/>
    <w:rsid w:val="00022014"/>
    <w:rsid w:val="0003397E"/>
    <w:rsid w:val="00062B11"/>
    <w:rsid w:val="00073925"/>
    <w:rsid w:val="00087287"/>
    <w:rsid w:val="000877DA"/>
    <w:rsid w:val="00091E31"/>
    <w:rsid w:val="000971FE"/>
    <w:rsid w:val="000A018E"/>
    <w:rsid w:val="000A2F60"/>
    <w:rsid w:val="000A32DA"/>
    <w:rsid w:val="000A7B42"/>
    <w:rsid w:val="000C77DF"/>
    <w:rsid w:val="000D0496"/>
    <w:rsid w:val="000D29E2"/>
    <w:rsid w:val="000D63A4"/>
    <w:rsid w:val="000E09A3"/>
    <w:rsid w:val="000E3EBA"/>
    <w:rsid w:val="000F65A7"/>
    <w:rsid w:val="00106DA8"/>
    <w:rsid w:val="001128F2"/>
    <w:rsid w:val="00115A78"/>
    <w:rsid w:val="0012324B"/>
    <w:rsid w:val="0012333F"/>
    <w:rsid w:val="001316CF"/>
    <w:rsid w:val="00146BAF"/>
    <w:rsid w:val="00172D62"/>
    <w:rsid w:val="0017568A"/>
    <w:rsid w:val="001B2F88"/>
    <w:rsid w:val="001B79B9"/>
    <w:rsid w:val="001D1965"/>
    <w:rsid w:val="001E1F7A"/>
    <w:rsid w:val="001F59D6"/>
    <w:rsid w:val="00211978"/>
    <w:rsid w:val="0021280A"/>
    <w:rsid w:val="00221028"/>
    <w:rsid w:val="002302E0"/>
    <w:rsid w:val="00252309"/>
    <w:rsid w:val="0025274A"/>
    <w:rsid w:val="00264257"/>
    <w:rsid w:val="00270B72"/>
    <w:rsid w:val="0027619C"/>
    <w:rsid w:val="0027714D"/>
    <w:rsid w:val="002C44DC"/>
    <w:rsid w:val="002C7769"/>
    <w:rsid w:val="002D3ECD"/>
    <w:rsid w:val="002E1B0B"/>
    <w:rsid w:val="002E75DB"/>
    <w:rsid w:val="002E7F19"/>
    <w:rsid w:val="002F0723"/>
    <w:rsid w:val="002F0A98"/>
    <w:rsid w:val="00305D28"/>
    <w:rsid w:val="00307237"/>
    <w:rsid w:val="003164EA"/>
    <w:rsid w:val="003653E0"/>
    <w:rsid w:val="00391C12"/>
    <w:rsid w:val="003E284F"/>
    <w:rsid w:val="003F5D21"/>
    <w:rsid w:val="00412891"/>
    <w:rsid w:val="004352BF"/>
    <w:rsid w:val="0044444D"/>
    <w:rsid w:val="00445BAB"/>
    <w:rsid w:val="00482410"/>
    <w:rsid w:val="00483B47"/>
    <w:rsid w:val="00486C3A"/>
    <w:rsid w:val="0048718B"/>
    <w:rsid w:val="004971A5"/>
    <w:rsid w:val="004A5862"/>
    <w:rsid w:val="004A6D91"/>
    <w:rsid w:val="004B46DD"/>
    <w:rsid w:val="004B5BF3"/>
    <w:rsid w:val="004C2CC6"/>
    <w:rsid w:val="004D0D6C"/>
    <w:rsid w:val="004D22CC"/>
    <w:rsid w:val="004D74C9"/>
    <w:rsid w:val="004E7648"/>
    <w:rsid w:val="004F1A1A"/>
    <w:rsid w:val="0054144F"/>
    <w:rsid w:val="005444A8"/>
    <w:rsid w:val="005444AA"/>
    <w:rsid w:val="00555B63"/>
    <w:rsid w:val="0055789F"/>
    <w:rsid w:val="0056573F"/>
    <w:rsid w:val="00565E4B"/>
    <w:rsid w:val="00572655"/>
    <w:rsid w:val="00573388"/>
    <w:rsid w:val="00590884"/>
    <w:rsid w:val="005A277D"/>
    <w:rsid w:val="005B05FC"/>
    <w:rsid w:val="005C14C3"/>
    <w:rsid w:val="005C2EBE"/>
    <w:rsid w:val="005D0F2E"/>
    <w:rsid w:val="005D5D5C"/>
    <w:rsid w:val="005E4C01"/>
    <w:rsid w:val="005F1EAA"/>
    <w:rsid w:val="005F7B3B"/>
    <w:rsid w:val="00603BAA"/>
    <w:rsid w:val="00606FD6"/>
    <w:rsid w:val="00612661"/>
    <w:rsid w:val="00616753"/>
    <w:rsid w:val="00620077"/>
    <w:rsid w:val="00651058"/>
    <w:rsid w:val="0066367B"/>
    <w:rsid w:val="006659A0"/>
    <w:rsid w:val="00675A6F"/>
    <w:rsid w:val="00676C3E"/>
    <w:rsid w:val="00685A60"/>
    <w:rsid w:val="0069605F"/>
    <w:rsid w:val="006A671F"/>
    <w:rsid w:val="006A7B3E"/>
    <w:rsid w:val="006D1C68"/>
    <w:rsid w:val="00700168"/>
    <w:rsid w:val="00713536"/>
    <w:rsid w:val="00725FE7"/>
    <w:rsid w:val="007549A5"/>
    <w:rsid w:val="00757E87"/>
    <w:rsid w:val="00764B3F"/>
    <w:rsid w:val="00791DF2"/>
    <w:rsid w:val="007B567F"/>
    <w:rsid w:val="007D0649"/>
    <w:rsid w:val="007D077B"/>
    <w:rsid w:val="007D658C"/>
    <w:rsid w:val="007E4D19"/>
    <w:rsid w:val="007E5290"/>
    <w:rsid w:val="00811175"/>
    <w:rsid w:val="00815D52"/>
    <w:rsid w:val="00827D5F"/>
    <w:rsid w:val="00831A40"/>
    <w:rsid w:val="0083212F"/>
    <w:rsid w:val="00832E06"/>
    <w:rsid w:val="00894A59"/>
    <w:rsid w:val="008A0CCA"/>
    <w:rsid w:val="008B4B16"/>
    <w:rsid w:val="008D4B7C"/>
    <w:rsid w:val="008E6F07"/>
    <w:rsid w:val="008E7D2B"/>
    <w:rsid w:val="00922AA4"/>
    <w:rsid w:val="009309B4"/>
    <w:rsid w:val="009312EA"/>
    <w:rsid w:val="00936152"/>
    <w:rsid w:val="009515B7"/>
    <w:rsid w:val="009603F5"/>
    <w:rsid w:val="00965FC5"/>
    <w:rsid w:val="00970168"/>
    <w:rsid w:val="0097572F"/>
    <w:rsid w:val="00985AF1"/>
    <w:rsid w:val="00987EC6"/>
    <w:rsid w:val="009A04DA"/>
    <w:rsid w:val="009A2857"/>
    <w:rsid w:val="009C550E"/>
    <w:rsid w:val="009C7498"/>
    <w:rsid w:val="009E2AA5"/>
    <w:rsid w:val="009F327B"/>
    <w:rsid w:val="00A127C8"/>
    <w:rsid w:val="00A14C24"/>
    <w:rsid w:val="00A245ED"/>
    <w:rsid w:val="00A2795F"/>
    <w:rsid w:val="00A36F3F"/>
    <w:rsid w:val="00A4081A"/>
    <w:rsid w:val="00A5099F"/>
    <w:rsid w:val="00A62833"/>
    <w:rsid w:val="00A67CE5"/>
    <w:rsid w:val="00A73082"/>
    <w:rsid w:val="00A86141"/>
    <w:rsid w:val="00A93253"/>
    <w:rsid w:val="00AA4303"/>
    <w:rsid w:val="00AA6893"/>
    <w:rsid w:val="00AB1192"/>
    <w:rsid w:val="00AC1B24"/>
    <w:rsid w:val="00AC730C"/>
    <w:rsid w:val="00AD0B6E"/>
    <w:rsid w:val="00AE3775"/>
    <w:rsid w:val="00AE6187"/>
    <w:rsid w:val="00AF0106"/>
    <w:rsid w:val="00AF0C55"/>
    <w:rsid w:val="00AF470A"/>
    <w:rsid w:val="00B020E2"/>
    <w:rsid w:val="00B0384D"/>
    <w:rsid w:val="00B2543F"/>
    <w:rsid w:val="00B31F7C"/>
    <w:rsid w:val="00B328D4"/>
    <w:rsid w:val="00B46B12"/>
    <w:rsid w:val="00B5194F"/>
    <w:rsid w:val="00B60F37"/>
    <w:rsid w:val="00B85F5D"/>
    <w:rsid w:val="00BA1F2B"/>
    <w:rsid w:val="00BA506D"/>
    <w:rsid w:val="00BB3662"/>
    <w:rsid w:val="00BB3DAC"/>
    <w:rsid w:val="00BC2D8B"/>
    <w:rsid w:val="00BD642F"/>
    <w:rsid w:val="00BE48CA"/>
    <w:rsid w:val="00BE579E"/>
    <w:rsid w:val="00C025B8"/>
    <w:rsid w:val="00C02AE4"/>
    <w:rsid w:val="00C1267E"/>
    <w:rsid w:val="00C3016E"/>
    <w:rsid w:val="00C35822"/>
    <w:rsid w:val="00C368DD"/>
    <w:rsid w:val="00C37A00"/>
    <w:rsid w:val="00C41911"/>
    <w:rsid w:val="00C420AD"/>
    <w:rsid w:val="00C45144"/>
    <w:rsid w:val="00C53C08"/>
    <w:rsid w:val="00C67DFA"/>
    <w:rsid w:val="00C776D2"/>
    <w:rsid w:val="00C8717D"/>
    <w:rsid w:val="00C87C90"/>
    <w:rsid w:val="00C87DB5"/>
    <w:rsid w:val="00C92F54"/>
    <w:rsid w:val="00C93681"/>
    <w:rsid w:val="00CB6CDB"/>
    <w:rsid w:val="00CD2500"/>
    <w:rsid w:val="00CD418E"/>
    <w:rsid w:val="00CD758C"/>
    <w:rsid w:val="00CE0D70"/>
    <w:rsid w:val="00D01F86"/>
    <w:rsid w:val="00D026D3"/>
    <w:rsid w:val="00D20A0E"/>
    <w:rsid w:val="00D221DC"/>
    <w:rsid w:val="00D31123"/>
    <w:rsid w:val="00D41C52"/>
    <w:rsid w:val="00D47546"/>
    <w:rsid w:val="00D53B98"/>
    <w:rsid w:val="00D57FF5"/>
    <w:rsid w:val="00D87929"/>
    <w:rsid w:val="00D91B29"/>
    <w:rsid w:val="00D96E26"/>
    <w:rsid w:val="00DA0FDE"/>
    <w:rsid w:val="00DB0B6A"/>
    <w:rsid w:val="00DB56ED"/>
    <w:rsid w:val="00DD5E25"/>
    <w:rsid w:val="00DF32F4"/>
    <w:rsid w:val="00DF3C9A"/>
    <w:rsid w:val="00DF7CF6"/>
    <w:rsid w:val="00E00F3C"/>
    <w:rsid w:val="00E02D10"/>
    <w:rsid w:val="00E0486D"/>
    <w:rsid w:val="00E07F0C"/>
    <w:rsid w:val="00E10138"/>
    <w:rsid w:val="00E236CB"/>
    <w:rsid w:val="00E24E55"/>
    <w:rsid w:val="00E31187"/>
    <w:rsid w:val="00E316F1"/>
    <w:rsid w:val="00E425C9"/>
    <w:rsid w:val="00E56E11"/>
    <w:rsid w:val="00E725C9"/>
    <w:rsid w:val="00E72623"/>
    <w:rsid w:val="00E941FA"/>
    <w:rsid w:val="00EA154F"/>
    <w:rsid w:val="00EF210E"/>
    <w:rsid w:val="00EF50DA"/>
    <w:rsid w:val="00EF71EC"/>
    <w:rsid w:val="00F0370B"/>
    <w:rsid w:val="00F044FD"/>
    <w:rsid w:val="00F07FF2"/>
    <w:rsid w:val="00F243A4"/>
    <w:rsid w:val="00F24966"/>
    <w:rsid w:val="00F2609F"/>
    <w:rsid w:val="00F27055"/>
    <w:rsid w:val="00F50CD8"/>
    <w:rsid w:val="00F77408"/>
    <w:rsid w:val="00F85626"/>
    <w:rsid w:val="00F86BC9"/>
    <w:rsid w:val="00F86D83"/>
    <w:rsid w:val="00F922D9"/>
    <w:rsid w:val="00F929A5"/>
    <w:rsid w:val="00FA524C"/>
    <w:rsid w:val="00FA5758"/>
    <w:rsid w:val="00FA63D8"/>
    <w:rsid w:val="00FB21B3"/>
    <w:rsid w:val="00FB43B7"/>
    <w:rsid w:val="00FC1508"/>
    <w:rsid w:val="00FF57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545610A"/>
  <w15:chartTrackingRefBased/>
  <w15:docId w15:val="{065CA8BB-73E8-4513-AB3C-48653883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F37"/>
    <w:pPr>
      <w:bidi/>
      <w:spacing w:after="200" w:line="276" w:lineRule="auto"/>
    </w:pPr>
    <w:rPr>
      <w:rFonts w:ascii="Calibri" w:eastAsia="Times New Roman" w:hAnsi="Calibri" w:cs="Arial"/>
      <w:lang w:bidi="fa-IR"/>
    </w:rPr>
  </w:style>
  <w:style w:type="paragraph" w:styleId="Heading1">
    <w:name w:val="heading 1"/>
    <w:basedOn w:val="Normal"/>
    <w:next w:val="Normal"/>
    <w:link w:val="Heading1Char"/>
    <w:uiPriority w:val="9"/>
    <w:qFormat/>
    <w:rsid w:val="00B60F37"/>
    <w:pPr>
      <w:keepNext/>
      <w:keepLines/>
      <w:bidi w:val="0"/>
      <w:spacing w:before="240" w:after="240" w:line="360" w:lineRule="auto"/>
      <w:jc w:val="both"/>
      <w:outlineLvl w:val="0"/>
    </w:pPr>
    <w:rPr>
      <w:rFonts w:ascii="Times New Roman Bold" w:hAnsi="Times New Roman Bold" w:cs="B Lotus"/>
      <w:b/>
      <w:bCs/>
      <w:sz w:val="24"/>
      <w:szCs w:val="28"/>
      <w:lang w:val="en-GB"/>
    </w:rPr>
  </w:style>
  <w:style w:type="paragraph" w:styleId="Heading2">
    <w:name w:val="heading 2"/>
    <w:basedOn w:val="Normal"/>
    <w:next w:val="Normal"/>
    <w:link w:val="Heading2Char"/>
    <w:uiPriority w:val="9"/>
    <w:semiHidden/>
    <w:unhideWhenUsed/>
    <w:qFormat/>
    <w:rsid w:val="00F24966"/>
    <w:pPr>
      <w:keepNext/>
      <w:spacing w:before="240" w:after="60"/>
      <w:outlineLvl w:val="1"/>
    </w:pPr>
    <w:rPr>
      <w:rFonts w:ascii="Calibri Light" w:hAnsi="Calibri Light" w:cs="Times New Roman"/>
      <w:color w:val="2E74B5"/>
      <w:sz w:val="26"/>
      <w:szCs w:val="26"/>
      <w:lang w:bidi="ar-SA"/>
    </w:rPr>
  </w:style>
  <w:style w:type="paragraph" w:styleId="Heading4">
    <w:name w:val="heading 4"/>
    <w:basedOn w:val="Normal"/>
    <w:link w:val="Heading4Char"/>
    <w:uiPriority w:val="9"/>
    <w:qFormat/>
    <w:rsid w:val="00B60F37"/>
    <w:pPr>
      <w:bidi w:val="0"/>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0F37"/>
    <w:rPr>
      <w:rFonts w:ascii="Times New Roman Bold" w:eastAsia="Times New Roman" w:hAnsi="Times New Roman Bold" w:cs="B Lotus"/>
      <w:b/>
      <w:bCs/>
      <w:sz w:val="24"/>
      <w:szCs w:val="28"/>
      <w:lang w:val="en-GB" w:bidi="fa-IR"/>
    </w:rPr>
  </w:style>
  <w:style w:type="character" w:customStyle="1" w:styleId="Heading4Char">
    <w:name w:val="Heading 4 Char"/>
    <w:link w:val="Heading4"/>
    <w:uiPriority w:val="9"/>
    <w:rsid w:val="00B60F37"/>
    <w:rPr>
      <w:rFonts w:ascii="Times New Roman" w:eastAsia="Times New Roman" w:hAnsi="Times New Roman" w:cs="Times New Roman"/>
      <w:b/>
      <w:bCs/>
      <w:sz w:val="24"/>
      <w:szCs w:val="24"/>
      <w:lang w:bidi="fa-IR"/>
    </w:rPr>
  </w:style>
  <w:style w:type="paragraph" w:styleId="Header">
    <w:name w:val="header"/>
    <w:basedOn w:val="Normal"/>
    <w:link w:val="HeaderChar"/>
    <w:uiPriority w:val="99"/>
    <w:unhideWhenUsed/>
    <w:rsid w:val="00B60F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F37"/>
    <w:rPr>
      <w:rFonts w:ascii="Calibri" w:eastAsia="Times New Roman" w:hAnsi="Calibri" w:cs="Arial"/>
      <w:lang w:bidi="fa-IR"/>
    </w:rPr>
  </w:style>
  <w:style w:type="paragraph" w:styleId="Footer">
    <w:name w:val="footer"/>
    <w:basedOn w:val="Normal"/>
    <w:link w:val="FooterChar"/>
    <w:uiPriority w:val="99"/>
    <w:unhideWhenUsed/>
    <w:rsid w:val="00B60F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F37"/>
    <w:rPr>
      <w:rFonts w:ascii="Calibri" w:eastAsia="Times New Roman" w:hAnsi="Calibri" w:cs="Arial"/>
      <w:lang w:bidi="fa-IR"/>
    </w:rPr>
  </w:style>
  <w:style w:type="paragraph" w:styleId="FootnoteText">
    <w:name w:val="footnote text"/>
    <w:basedOn w:val="Normal"/>
    <w:link w:val="FootnoteTextChar"/>
    <w:uiPriority w:val="99"/>
    <w:unhideWhenUsed/>
    <w:rsid w:val="00B60F37"/>
    <w:pPr>
      <w:spacing w:after="0" w:line="240" w:lineRule="auto"/>
    </w:pPr>
    <w:rPr>
      <w:sz w:val="20"/>
      <w:szCs w:val="20"/>
    </w:rPr>
  </w:style>
  <w:style w:type="character" w:customStyle="1" w:styleId="FootnoteTextChar">
    <w:name w:val="Footnote Text Char"/>
    <w:link w:val="FootnoteText"/>
    <w:uiPriority w:val="99"/>
    <w:rsid w:val="00B60F37"/>
    <w:rPr>
      <w:rFonts w:ascii="Calibri" w:eastAsia="Times New Roman" w:hAnsi="Calibri" w:cs="Arial"/>
      <w:sz w:val="20"/>
      <w:szCs w:val="20"/>
      <w:lang w:bidi="fa-IR"/>
    </w:rPr>
  </w:style>
  <w:style w:type="table" w:styleId="TableGrid">
    <w:name w:val="Table Grid"/>
    <w:basedOn w:val="TableNormal"/>
    <w:uiPriority w:val="59"/>
    <w:rsid w:val="00B60F3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uiPriority w:val="99"/>
    <w:rsid w:val="00B60F37"/>
    <w:pPr>
      <w:spacing w:after="0" w:line="240" w:lineRule="auto"/>
      <w:jc w:val="center"/>
    </w:pPr>
    <w:rPr>
      <w:rFonts w:ascii="Times New Roman" w:eastAsia="Times New Roman" w:hAnsi="Times New Roman" w:cs="Times New Roman"/>
      <w:sz w:val="20"/>
      <w:szCs w:val="20"/>
    </w:rPr>
  </w:style>
  <w:style w:type="character" w:styleId="Emphasis">
    <w:name w:val="Emphasis"/>
    <w:uiPriority w:val="20"/>
    <w:qFormat/>
    <w:rsid w:val="00B60F37"/>
    <w:rPr>
      <w:b/>
      <w:bCs/>
      <w:i w:val="0"/>
      <w:iCs w:val="0"/>
    </w:rPr>
  </w:style>
  <w:style w:type="character" w:customStyle="1" w:styleId="st1">
    <w:name w:val="st1"/>
    <w:basedOn w:val="DefaultParagraphFont"/>
    <w:rsid w:val="00B60F37"/>
  </w:style>
  <w:style w:type="paragraph" w:styleId="ListParagraph">
    <w:name w:val="List Paragraph"/>
    <w:basedOn w:val="Normal"/>
    <w:uiPriority w:val="34"/>
    <w:qFormat/>
    <w:rsid w:val="00B60F37"/>
    <w:pPr>
      <w:ind w:left="720"/>
      <w:contextualSpacing/>
    </w:pPr>
  </w:style>
  <w:style w:type="character" w:styleId="HTMLCite">
    <w:name w:val="HTML Cite"/>
    <w:uiPriority w:val="99"/>
    <w:semiHidden/>
    <w:unhideWhenUsed/>
    <w:rsid w:val="00B60F37"/>
    <w:rPr>
      <w:i/>
      <w:iCs/>
    </w:rPr>
  </w:style>
  <w:style w:type="character" w:styleId="Strong">
    <w:name w:val="Strong"/>
    <w:uiPriority w:val="22"/>
    <w:qFormat/>
    <w:rsid w:val="00B60F37"/>
    <w:rPr>
      <w:b/>
      <w:bCs/>
    </w:rPr>
  </w:style>
  <w:style w:type="character" w:customStyle="1" w:styleId="journal2">
    <w:name w:val="journal2"/>
    <w:rsid w:val="00B60F37"/>
    <w:rPr>
      <w:i/>
      <w:iCs/>
    </w:rPr>
  </w:style>
  <w:style w:type="character" w:customStyle="1" w:styleId="journal9">
    <w:name w:val="journal9"/>
    <w:rsid w:val="00B60F37"/>
    <w:rPr>
      <w:i/>
      <w:iCs/>
    </w:rPr>
  </w:style>
  <w:style w:type="character" w:customStyle="1" w:styleId="jnumber1">
    <w:name w:val="jnumber1"/>
    <w:rsid w:val="00B60F37"/>
    <w:rPr>
      <w:b/>
      <w:bCs/>
    </w:rPr>
  </w:style>
  <w:style w:type="character" w:styleId="Hyperlink">
    <w:name w:val="Hyperlink"/>
    <w:uiPriority w:val="99"/>
    <w:unhideWhenUsed/>
    <w:rsid w:val="00B60F37"/>
    <w:rPr>
      <w:color w:val="0000FF"/>
      <w:u w:val="single"/>
    </w:rPr>
  </w:style>
  <w:style w:type="paragraph" w:styleId="BalloonText">
    <w:name w:val="Balloon Text"/>
    <w:basedOn w:val="Normal"/>
    <w:link w:val="BalloonTextChar"/>
    <w:uiPriority w:val="99"/>
    <w:semiHidden/>
    <w:unhideWhenUsed/>
    <w:rsid w:val="00B60F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0F37"/>
    <w:rPr>
      <w:rFonts w:ascii="Tahoma" w:eastAsia="Times New Roman" w:hAnsi="Tahoma" w:cs="Tahoma"/>
      <w:sz w:val="16"/>
      <w:szCs w:val="16"/>
      <w:lang w:bidi="fa-IR"/>
    </w:rPr>
  </w:style>
  <w:style w:type="table" w:customStyle="1" w:styleId="TableGrid1">
    <w:name w:val="Table Grid1"/>
    <w:basedOn w:val="TableNormal"/>
    <w:next w:val="TableGrid"/>
    <w:uiPriority w:val="59"/>
    <w:rsid w:val="00B60F37"/>
    <w:pPr>
      <w:spacing w:after="0" w:line="240" w:lineRule="auto"/>
    </w:pPr>
    <w:rPr>
      <w:rFonts w:ascii="Calibri" w:eastAsia="Times New Roman" w:hAnsi="Calibri"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0F37"/>
    <w:pPr>
      <w:spacing w:after="0" w:line="240" w:lineRule="auto"/>
    </w:pPr>
    <w:rPr>
      <w:rFonts w:ascii="Calibri" w:eastAsia="Times New Roman" w:hAnsi="Calibri"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0F37"/>
    <w:pPr>
      <w:spacing w:after="0" w:line="240" w:lineRule="auto"/>
    </w:pPr>
    <w:rPr>
      <w:rFonts w:ascii="Calibri" w:eastAsia="Times New Roman" w:hAnsi="Calibri"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0F37"/>
    <w:pPr>
      <w:autoSpaceDE w:val="0"/>
      <w:autoSpaceDN w:val="0"/>
      <w:adjustRightInd w:val="0"/>
      <w:spacing w:after="0" w:line="240" w:lineRule="auto"/>
    </w:pPr>
    <w:rPr>
      <w:rFonts w:ascii="Times New Roman" w:eastAsia="Times New Roman" w:hAnsi="Times New Roman" w:cs="Times New Roman"/>
      <w:color w:val="000000"/>
      <w:sz w:val="24"/>
      <w:szCs w:val="24"/>
      <w:lang w:bidi="fa-IR"/>
    </w:rPr>
  </w:style>
  <w:style w:type="character" w:customStyle="1" w:styleId="apple-converted-space">
    <w:name w:val="apple-converted-space"/>
    <w:basedOn w:val="DefaultParagraphFont"/>
    <w:rsid w:val="00B60F37"/>
  </w:style>
  <w:style w:type="table" w:customStyle="1" w:styleId="LightShading1">
    <w:name w:val="Light Shading1"/>
    <w:basedOn w:val="TableNormal"/>
    <w:uiPriority w:val="60"/>
    <w:rsid w:val="00B60F37"/>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EndnoteText">
    <w:name w:val="endnote text"/>
    <w:basedOn w:val="Normal"/>
    <w:link w:val="EndnoteTextChar"/>
    <w:uiPriority w:val="99"/>
    <w:semiHidden/>
    <w:unhideWhenUsed/>
    <w:rsid w:val="00B60F37"/>
    <w:rPr>
      <w:sz w:val="20"/>
      <w:szCs w:val="20"/>
    </w:rPr>
  </w:style>
  <w:style w:type="character" w:customStyle="1" w:styleId="EndnoteTextChar">
    <w:name w:val="Endnote Text Char"/>
    <w:basedOn w:val="DefaultParagraphFont"/>
    <w:link w:val="EndnoteText"/>
    <w:uiPriority w:val="99"/>
    <w:semiHidden/>
    <w:rsid w:val="00B60F37"/>
    <w:rPr>
      <w:rFonts w:ascii="Calibri" w:eastAsia="Times New Roman" w:hAnsi="Calibri" w:cs="Arial"/>
      <w:sz w:val="20"/>
      <w:szCs w:val="20"/>
      <w:lang w:bidi="fa-IR"/>
    </w:rPr>
  </w:style>
  <w:style w:type="character" w:styleId="EndnoteReference">
    <w:name w:val="endnote reference"/>
    <w:uiPriority w:val="99"/>
    <w:semiHidden/>
    <w:unhideWhenUsed/>
    <w:rsid w:val="00B60F37"/>
    <w:rPr>
      <w:vertAlign w:val="superscript"/>
    </w:rPr>
  </w:style>
  <w:style w:type="table" w:customStyle="1" w:styleId="TableGrid4">
    <w:name w:val="Table Grid4"/>
    <w:basedOn w:val="TableNormal"/>
    <w:next w:val="TableGrid"/>
    <w:uiPriority w:val="39"/>
    <w:rsid w:val="00B60F3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60F37"/>
    <w:pPr>
      <w:bidi w:val="0"/>
      <w:spacing w:before="100" w:beforeAutospacing="1" w:after="100" w:afterAutospacing="1" w:line="240" w:lineRule="auto"/>
    </w:pPr>
    <w:rPr>
      <w:rFonts w:ascii="Times New Roman" w:hAnsi="Times New Roman" w:cs="Times New Roman"/>
      <w:sz w:val="24"/>
      <w:szCs w:val="24"/>
      <w:lang w:bidi="ar-SA"/>
    </w:rPr>
  </w:style>
  <w:style w:type="table" w:customStyle="1" w:styleId="TableGrid5">
    <w:name w:val="Table Grid5"/>
    <w:basedOn w:val="TableNormal"/>
    <w:next w:val="TableGrid"/>
    <w:uiPriority w:val="59"/>
    <w:rsid w:val="00B60F3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60F3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60F3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B60F3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B60F37"/>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60F37"/>
    <w:rPr>
      <w:sz w:val="16"/>
      <w:szCs w:val="16"/>
    </w:rPr>
  </w:style>
  <w:style w:type="paragraph" w:styleId="CommentText">
    <w:name w:val="annotation text"/>
    <w:basedOn w:val="Normal"/>
    <w:link w:val="CommentTextChar"/>
    <w:uiPriority w:val="99"/>
    <w:unhideWhenUsed/>
    <w:rsid w:val="00B60F37"/>
    <w:pPr>
      <w:spacing w:line="240" w:lineRule="auto"/>
    </w:pPr>
    <w:rPr>
      <w:sz w:val="20"/>
      <w:szCs w:val="20"/>
    </w:rPr>
  </w:style>
  <w:style w:type="character" w:customStyle="1" w:styleId="CommentTextChar">
    <w:name w:val="Comment Text Char"/>
    <w:link w:val="CommentText"/>
    <w:uiPriority w:val="99"/>
    <w:rsid w:val="00B60F37"/>
    <w:rPr>
      <w:rFonts w:ascii="Calibri" w:eastAsia="Times New Roman" w:hAnsi="Calibri" w:cs="Arial"/>
      <w:sz w:val="20"/>
      <w:szCs w:val="20"/>
      <w:lang w:bidi="fa-IR"/>
    </w:rPr>
  </w:style>
  <w:style w:type="paragraph" w:styleId="CommentSubject">
    <w:name w:val="annotation subject"/>
    <w:basedOn w:val="CommentText"/>
    <w:next w:val="CommentText"/>
    <w:link w:val="CommentSubjectChar"/>
    <w:uiPriority w:val="99"/>
    <w:semiHidden/>
    <w:unhideWhenUsed/>
    <w:rsid w:val="00B60F37"/>
    <w:rPr>
      <w:b/>
      <w:bCs/>
    </w:rPr>
  </w:style>
  <w:style w:type="character" w:customStyle="1" w:styleId="CommentSubjectChar">
    <w:name w:val="Comment Subject Char"/>
    <w:link w:val="CommentSubject"/>
    <w:uiPriority w:val="99"/>
    <w:semiHidden/>
    <w:rsid w:val="00B60F37"/>
    <w:rPr>
      <w:rFonts w:ascii="Calibri" w:eastAsia="Times New Roman" w:hAnsi="Calibri" w:cs="Arial"/>
      <w:b/>
      <w:bCs/>
      <w:sz w:val="20"/>
      <w:szCs w:val="20"/>
      <w:lang w:bidi="fa-IR"/>
    </w:rPr>
  </w:style>
  <w:style w:type="paragraph" w:styleId="Revision">
    <w:name w:val="Revision"/>
    <w:hidden/>
    <w:uiPriority w:val="99"/>
    <w:semiHidden/>
    <w:rsid w:val="00B60F37"/>
    <w:pPr>
      <w:spacing w:after="0" w:line="240" w:lineRule="auto"/>
    </w:pPr>
    <w:rPr>
      <w:rFonts w:ascii="Calibri" w:eastAsia="Times New Roman" w:hAnsi="Calibri" w:cs="Arial"/>
      <w:lang w:bidi="fa-IR"/>
    </w:rPr>
  </w:style>
  <w:style w:type="character" w:customStyle="1" w:styleId="peque">
    <w:name w:val="peque"/>
    <w:rsid w:val="00B60F37"/>
  </w:style>
  <w:style w:type="character" w:customStyle="1" w:styleId="Heading2Char">
    <w:name w:val="Heading 2 Char"/>
    <w:basedOn w:val="DefaultParagraphFont"/>
    <w:link w:val="Heading2"/>
    <w:uiPriority w:val="9"/>
    <w:semiHidden/>
    <w:rsid w:val="00F24966"/>
    <w:rPr>
      <w:rFonts w:ascii="Calibri Light" w:eastAsia="Times New Roman" w:hAnsi="Calibri Light" w:cs="Times New Roman"/>
      <w:color w:val="2E74B5"/>
      <w:sz w:val="26"/>
      <w:szCs w:val="26"/>
    </w:rPr>
  </w:style>
  <w:style w:type="table" w:customStyle="1" w:styleId="TableGrid10">
    <w:name w:val="Table Grid10"/>
    <w:basedOn w:val="TableNormal"/>
    <w:next w:val="TableGrid"/>
    <w:uiPriority w:val="59"/>
    <w:rsid w:val="00B60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60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B60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60F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
    <w:name w:val="Light Grid - Accent 61"/>
    <w:basedOn w:val="TableNormal"/>
    <w:next w:val="LightGrid-Accent6"/>
    <w:uiPriority w:val="62"/>
    <w:rsid w:val="00B60F37"/>
    <w:pPr>
      <w:spacing w:after="0" w:line="240" w:lineRule="auto"/>
    </w:pPr>
    <w:rPr>
      <w:rFonts w:ascii="Calibri" w:eastAsia="Calibri" w:hAnsi="Calibri" w:cs="Aria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Grid-Accent6">
    <w:name w:val="Light Grid Accent 6"/>
    <w:basedOn w:val="TableNormal"/>
    <w:uiPriority w:val="62"/>
    <w:rsid w:val="00B60F37"/>
    <w:pPr>
      <w:spacing w:after="0" w:line="240" w:lineRule="auto"/>
    </w:pPr>
    <w:rPr>
      <w:rFonts w:ascii="Calibri" w:eastAsia="Times New Roman" w:hAnsi="Calibri" w:cs="Arial"/>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paragraph" w:styleId="Caption">
    <w:name w:val="caption"/>
    <w:basedOn w:val="Normal"/>
    <w:next w:val="Normal"/>
    <w:uiPriority w:val="35"/>
    <w:unhideWhenUsed/>
    <w:qFormat/>
    <w:rsid w:val="00B60F37"/>
    <w:pPr>
      <w:bidi w:val="0"/>
      <w:spacing w:line="240" w:lineRule="auto"/>
      <w:jc w:val="center"/>
    </w:pPr>
    <w:rPr>
      <w:rFonts w:ascii="Times New Roman Bold" w:eastAsia="Calibri" w:hAnsi="Times New Roman Bold" w:cs="B Lotus"/>
      <w:b/>
      <w:bCs/>
      <w:sz w:val="18"/>
      <w:szCs w:val="18"/>
    </w:rPr>
  </w:style>
  <w:style w:type="table" w:customStyle="1" w:styleId="LightGrid-Accent62">
    <w:name w:val="Light Grid - Accent 62"/>
    <w:basedOn w:val="TableNormal"/>
    <w:next w:val="LightGrid-Accent6"/>
    <w:uiPriority w:val="62"/>
    <w:rsid w:val="00B60F37"/>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1">
    <w:name w:val="No List1"/>
    <w:next w:val="NoList"/>
    <w:uiPriority w:val="99"/>
    <w:semiHidden/>
    <w:unhideWhenUsed/>
    <w:rsid w:val="00F24966"/>
  </w:style>
  <w:style w:type="table" w:customStyle="1" w:styleId="TableGrid14">
    <w:name w:val="Table Grid14"/>
    <w:basedOn w:val="TableNormal"/>
    <w:next w:val="TableGrid"/>
    <w:uiPriority w:val="39"/>
    <w:rsid w:val="00B60F37"/>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B60F3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60F37"/>
    <w:rPr>
      <w:color w:val="605E5C"/>
      <w:shd w:val="clear" w:color="auto" w:fill="E1DFDD"/>
    </w:rPr>
  </w:style>
  <w:style w:type="table" w:customStyle="1" w:styleId="TableGrid16">
    <w:name w:val="Table Grid16"/>
    <w:basedOn w:val="TableNormal"/>
    <w:next w:val="TableGrid"/>
    <w:uiPriority w:val="59"/>
    <w:rsid w:val="00F24966"/>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60F3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B60F37"/>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B60F37"/>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B60F37"/>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yiv9646051468xmsonormal">
    <w:name w:val="yiv9646051468x_msonormal"/>
    <w:basedOn w:val="Normal"/>
    <w:rsid w:val="00B60F37"/>
    <w:pPr>
      <w:bidi w:val="0"/>
      <w:spacing w:before="100" w:beforeAutospacing="1" w:after="100" w:afterAutospacing="1" w:line="240" w:lineRule="auto"/>
    </w:pPr>
    <w:rPr>
      <w:rFonts w:ascii="Times New Roman" w:hAnsi="Times New Roman" w:cs="Times New Roman"/>
      <w:sz w:val="24"/>
      <w:szCs w:val="24"/>
    </w:rPr>
  </w:style>
  <w:style w:type="table" w:styleId="LightShading">
    <w:name w:val="Light Shading"/>
    <w:basedOn w:val="TableNormal"/>
    <w:uiPriority w:val="60"/>
    <w:rsid w:val="00B60F37"/>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PlainTable2">
    <w:name w:val="Plain Table 2"/>
    <w:basedOn w:val="TableNormal"/>
    <w:uiPriority w:val="42"/>
    <w:rsid w:val="00B60F37"/>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Classic11">
    <w:name w:val="Table Classic 11"/>
    <w:basedOn w:val="TableNormal"/>
    <w:next w:val="TableClassic1"/>
    <w:rsid w:val="00B60F3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60F37"/>
    <w:pPr>
      <w:bidi/>
      <w:spacing w:after="200" w:line="276" w:lineRule="auto"/>
    </w:pPr>
    <w:rPr>
      <w:rFonts w:ascii="Calibri" w:eastAsia="Times New Roman" w:hAnsi="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B60F37"/>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B60F37"/>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B60F37"/>
    <w:pPr>
      <w:spacing w:after="0"/>
      <w:jc w:val="center"/>
    </w:pPr>
    <w:rPr>
      <w:noProof/>
    </w:rPr>
  </w:style>
  <w:style w:type="character" w:customStyle="1" w:styleId="EndNoteBibliographyTitleChar">
    <w:name w:val="EndNote Bibliography Title Char"/>
    <w:link w:val="EndNoteBibliographyTitle"/>
    <w:rsid w:val="00B60F37"/>
    <w:rPr>
      <w:rFonts w:ascii="Calibri" w:eastAsia="Times New Roman" w:hAnsi="Calibri" w:cs="Arial"/>
      <w:noProof/>
      <w:lang w:bidi="fa-IR"/>
    </w:rPr>
  </w:style>
  <w:style w:type="paragraph" w:customStyle="1" w:styleId="EndNoteBibliography">
    <w:name w:val="EndNote Bibliography"/>
    <w:basedOn w:val="Normal"/>
    <w:link w:val="EndNoteBibliographyChar"/>
    <w:rsid w:val="00B60F37"/>
    <w:pPr>
      <w:spacing w:line="240" w:lineRule="auto"/>
      <w:jc w:val="both"/>
    </w:pPr>
    <w:rPr>
      <w:noProof/>
    </w:rPr>
  </w:style>
  <w:style w:type="character" w:customStyle="1" w:styleId="EndNoteBibliographyChar">
    <w:name w:val="EndNote Bibliography Char"/>
    <w:link w:val="EndNoteBibliography"/>
    <w:rsid w:val="00B60F37"/>
    <w:rPr>
      <w:rFonts w:ascii="Calibri" w:eastAsia="Times New Roman" w:hAnsi="Calibri" w:cs="Arial"/>
      <w:noProof/>
      <w:lang w:bidi="fa-IR"/>
    </w:rPr>
  </w:style>
  <w:style w:type="character" w:customStyle="1" w:styleId="highwire-cite-metadata-doi">
    <w:name w:val="highwire-cite-metadata-doi"/>
    <w:rsid w:val="00B60F37"/>
  </w:style>
  <w:style w:type="character" w:customStyle="1" w:styleId="label">
    <w:name w:val="label"/>
    <w:rsid w:val="00B60F37"/>
  </w:style>
  <w:style w:type="character" w:customStyle="1" w:styleId="docsum-journal-citation">
    <w:name w:val="docsum-journal-citation"/>
    <w:rsid w:val="00B60F37"/>
  </w:style>
  <w:style w:type="character" w:customStyle="1" w:styleId="issue-itemdetailsdate">
    <w:name w:val="issue-item__details__date"/>
    <w:rsid w:val="00B60F37"/>
  </w:style>
  <w:style w:type="character" w:customStyle="1" w:styleId="article-headerdoi">
    <w:name w:val="article-header__doi"/>
    <w:rsid w:val="00B60F37"/>
  </w:style>
  <w:style w:type="character" w:customStyle="1" w:styleId="hgkelc">
    <w:name w:val="hgkelc"/>
    <w:rsid w:val="00B60F37"/>
  </w:style>
  <w:style w:type="character" w:customStyle="1" w:styleId="jlqj4b">
    <w:name w:val="jlqj4b"/>
    <w:basedOn w:val="DefaultParagraphFont"/>
    <w:rsid w:val="00E236CB"/>
  </w:style>
  <w:style w:type="character" w:styleId="PageNumber">
    <w:name w:val="page number"/>
    <w:basedOn w:val="DefaultParagraphFont"/>
    <w:rsid w:val="006A7B3E"/>
  </w:style>
  <w:style w:type="table" w:customStyle="1" w:styleId="TableGrid17">
    <w:name w:val="Table Grid17"/>
    <w:basedOn w:val="TableNormal"/>
    <w:next w:val="TableGrid"/>
    <w:uiPriority w:val="59"/>
    <w:rsid w:val="00F24966"/>
    <w:pPr>
      <w:spacing w:after="0" w:line="240" w:lineRule="auto"/>
    </w:pPr>
    <w:rPr>
      <w:rFonts w:ascii="Calibri" w:eastAsia="Times New Roman" w:hAnsi="Calibri"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24966"/>
    <w:pPr>
      <w:spacing w:after="0" w:line="240" w:lineRule="auto"/>
    </w:pPr>
    <w:rPr>
      <w:rFonts w:ascii="Calibri" w:eastAsia="Times New Roman" w:hAnsi="Calibri"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24966"/>
    <w:pPr>
      <w:spacing w:after="0" w:line="240" w:lineRule="auto"/>
    </w:pPr>
    <w:rPr>
      <w:rFonts w:ascii="Calibri" w:eastAsia="Times New Roman" w:hAnsi="Calibri" w:cs="Arial"/>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2">
    <w:name w:val="Light Shading12"/>
    <w:basedOn w:val="TableNormal"/>
    <w:uiPriority w:val="60"/>
    <w:rsid w:val="00F24966"/>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41">
    <w:name w:val="Table Grid41"/>
    <w:basedOn w:val="TableNormal"/>
    <w:next w:val="TableGrid"/>
    <w:uiPriority w:val="39"/>
    <w:rsid w:val="00F249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F24966"/>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F24966"/>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F24966"/>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F24966"/>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F24966"/>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24966"/>
  </w:style>
  <w:style w:type="table" w:customStyle="1" w:styleId="TableGrid101">
    <w:name w:val="Table Grid101"/>
    <w:basedOn w:val="TableNormal"/>
    <w:next w:val="TableGrid"/>
    <w:uiPriority w:val="59"/>
    <w:rsid w:val="00F249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F249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249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249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611">
    <w:name w:val="Light Grid - Accent 611"/>
    <w:basedOn w:val="TableNormal"/>
    <w:next w:val="LightGrid-Accent6"/>
    <w:uiPriority w:val="62"/>
    <w:rsid w:val="00F24966"/>
    <w:pPr>
      <w:spacing w:after="0" w:line="240" w:lineRule="auto"/>
    </w:pPr>
    <w:rPr>
      <w:rFonts w:ascii="Calibri" w:eastAsia="Calibri" w:hAnsi="Calibri" w:cs="Arial"/>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63">
    <w:name w:val="Light Grid - Accent 63"/>
    <w:basedOn w:val="TableNormal"/>
    <w:next w:val="LightGrid-Accent6"/>
    <w:uiPriority w:val="62"/>
    <w:rsid w:val="00F24966"/>
    <w:pPr>
      <w:spacing w:after="0" w:line="240" w:lineRule="auto"/>
    </w:pPr>
    <w:rPr>
      <w:rFonts w:ascii="Calibri" w:eastAsia="Times New Roman" w:hAnsi="Calibri" w:cs="Arial"/>
      <w:sz w:val="20"/>
      <w:szCs w:val="2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DengXian" w:eastAsia="Times New Roman" w:hAnsi="DengXian"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DengXian" w:eastAsia="Times New Roman" w:hAnsi="DengXian"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Grid-Accent621">
    <w:name w:val="Light Grid - Accent 621"/>
    <w:basedOn w:val="TableNormal"/>
    <w:next w:val="LightGrid-Accent6"/>
    <w:uiPriority w:val="62"/>
    <w:rsid w:val="00F24966"/>
    <w:pPr>
      <w:spacing w:after="0" w:line="240" w:lineRule="auto"/>
    </w:pPr>
    <w:rPr>
      <w:rFonts w:ascii="Calibri" w:eastAsia="Calibri" w:hAnsi="Calibri" w:cs="Arial"/>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numbering" w:customStyle="1" w:styleId="NoList2">
    <w:name w:val="No List2"/>
    <w:next w:val="NoList"/>
    <w:uiPriority w:val="99"/>
    <w:semiHidden/>
    <w:unhideWhenUsed/>
    <w:rsid w:val="00F24966"/>
  </w:style>
  <w:style w:type="table" w:customStyle="1" w:styleId="TableGrid141">
    <w:name w:val="Table Grid141"/>
    <w:basedOn w:val="TableNormal"/>
    <w:next w:val="TableGrid"/>
    <w:uiPriority w:val="39"/>
    <w:rsid w:val="00F24966"/>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F249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F24966"/>
    <w:rPr>
      <w:color w:val="605E5C"/>
      <w:shd w:val="clear" w:color="auto" w:fill="E1DFDD"/>
    </w:rPr>
  </w:style>
  <w:style w:type="numbering" w:customStyle="1" w:styleId="NoList3">
    <w:name w:val="No List3"/>
    <w:next w:val="NoList"/>
    <w:uiPriority w:val="99"/>
    <w:semiHidden/>
    <w:unhideWhenUsed/>
    <w:rsid w:val="00F24966"/>
  </w:style>
  <w:style w:type="table" w:customStyle="1" w:styleId="TableGrid151">
    <w:name w:val="Table Grid151"/>
    <w:basedOn w:val="TableNormal"/>
    <w:next w:val="TableGrid"/>
    <w:uiPriority w:val="59"/>
    <w:rsid w:val="00F249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2496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1">
    <w:name w:val="Light Shading21"/>
    <w:basedOn w:val="TableNormal"/>
    <w:uiPriority w:val="60"/>
    <w:rsid w:val="00F24966"/>
    <w:pPr>
      <w:spacing w:after="0" w:line="240" w:lineRule="auto"/>
    </w:pPr>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1">
    <w:name w:val="Light Shading31"/>
    <w:basedOn w:val="TableNormal"/>
    <w:next w:val="LightShading"/>
    <w:uiPriority w:val="60"/>
    <w:rsid w:val="00F24966"/>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4">
    <w:name w:val="Light Shading4"/>
    <w:basedOn w:val="TableNormal"/>
    <w:next w:val="LightShading"/>
    <w:uiPriority w:val="60"/>
    <w:rsid w:val="00F24966"/>
    <w:pPr>
      <w:spacing w:after="0" w:line="240" w:lineRule="auto"/>
    </w:pPr>
    <w:rPr>
      <w:rFonts w:ascii="Calibri" w:eastAsia="Times New Roman"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F24966"/>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Classic111">
    <w:name w:val="Table Classic 111"/>
    <w:basedOn w:val="TableNormal"/>
    <w:next w:val="TableClassic1"/>
    <w:rsid w:val="00F24966"/>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unhideWhenUsed/>
    <w:rsid w:val="00F24966"/>
    <w:pPr>
      <w:bidi/>
      <w:spacing w:after="200" w:line="276" w:lineRule="auto"/>
    </w:pPr>
    <w:rPr>
      <w:rFonts w:ascii="Calibri" w:eastAsia="Times New Roman" w:hAnsi="Calibri" w:cs="Arial"/>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3111">
    <w:name w:val="Table Grid3111"/>
    <w:basedOn w:val="TableNormal"/>
    <w:next w:val="TableGrid"/>
    <w:uiPriority w:val="59"/>
    <w:rsid w:val="00F249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dentifier">
    <w:name w:val="identifier"/>
    <w:basedOn w:val="DefaultParagraphFont"/>
    <w:rsid w:val="00F24966"/>
  </w:style>
  <w:style w:type="character" w:customStyle="1" w:styleId="id-label">
    <w:name w:val="id-label"/>
    <w:basedOn w:val="DefaultParagraphFont"/>
    <w:rsid w:val="00F24966"/>
  </w:style>
  <w:style w:type="character" w:customStyle="1" w:styleId="fm-vol-iss-date">
    <w:name w:val="fm-vol-iss-date"/>
    <w:basedOn w:val="DefaultParagraphFont"/>
    <w:rsid w:val="00F24966"/>
  </w:style>
  <w:style w:type="character" w:customStyle="1" w:styleId="doi">
    <w:name w:val="doi"/>
    <w:basedOn w:val="DefaultParagraphFont"/>
    <w:rsid w:val="00F24966"/>
  </w:style>
  <w:style w:type="table" w:customStyle="1" w:styleId="TableGrid161">
    <w:name w:val="Table Grid161"/>
    <w:basedOn w:val="TableNormal"/>
    <w:next w:val="TableGrid"/>
    <w:uiPriority w:val="39"/>
    <w:rsid w:val="00F249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next w:val="PlainTable2"/>
    <w:uiPriority w:val="42"/>
    <w:rsid w:val="00F24966"/>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21">
    <w:name w:val="Heading 21"/>
    <w:basedOn w:val="Normal"/>
    <w:next w:val="Normal"/>
    <w:uiPriority w:val="9"/>
    <w:semiHidden/>
    <w:unhideWhenUsed/>
    <w:qFormat/>
    <w:rsid w:val="00F24966"/>
    <w:pPr>
      <w:keepNext/>
      <w:keepLines/>
      <w:bidi w:val="0"/>
      <w:spacing w:before="40" w:after="0" w:line="259" w:lineRule="auto"/>
      <w:outlineLvl w:val="1"/>
    </w:pPr>
    <w:rPr>
      <w:rFonts w:ascii="Calibri Light" w:hAnsi="Calibri Light" w:cs="Times New Roman"/>
      <w:color w:val="2E74B5"/>
      <w:sz w:val="26"/>
      <w:szCs w:val="26"/>
      <w:lang w:bidi="ar-SA"/>
    </w:rPr>
  </w:style>
  <w:style w:type="numbering" w:customStyle="1" w:styleId="NoList4">
    <w:name w:val="No List4"/>
    <w:next w:val="NoList"/>
    <w:uiPriority w:val="99"/>
    <w:semiHidden/>
    <w:unhideWhenUsed/>
    <w:rsid w:val="00F24966"/>
  </w:style>
  <w:style w:type="character" w:styleId="FootnoteReference">
    <w:name w:val="footnote reference"/>
    <w:uiPriority w:val="99"/>
    <w:semiHidden/>
    <w:unhideWhenUsed/>
    <w:rsid w:val="00F24966"/>
    <w:rPr>
      <w:vertAlign w:val="superscript"/>
    </w:rPr>
  </w:style>
  <w:style w:type="character" w:styleId="SubtleEmphasis">
    <w:name w:val="Subtle Emphasis"/>
    <w:uiPriority w:val="19"/>
    <w:qFormat/>
    <w:rsid w:val="00F24966"/>
    <w:rPr>
      <w:i/>
      <w:iCs/>
    </w:rPr>
  </w:style>
  <w:style w:type="character" w:customStyle="1" w:styleId="indexed-hide">
    <w:name w:val="indexed-hide"/>
    <w:basedOn w:val="DefaultParagraphFont"/>
    <w:rsid w:val="00F24966"/>
  </w:style>
  <w:style w:type="table" w:customStyle="1" w:styleId="LightShading-Accent11">
    <w:name w:val="Light Shading - Accent 11"/>
    <w:basedOn w:val="TableNormal"/>
    <w:next w:val="LightShading-Accent1"/>
    <w:uiPriority w:val="60"/>
    <w:rsid w:val="00F24966"/>
    <w:pPr>
      <w:spacing w:after="0" w:line="240" w:lineRule="auto"/>
    </w:pPr>
    <w:rPr>
      <w:rFonts w:ascii="Calibri" w:eastAsia="Times New Roman" w:hAnsi="Calibri" w:cs="Arial"/>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ableGrid171">
    <w:name w:val="Table Grid171"/>
    <w:basedOn w:val="TableNormal"/>
    <w:next w:val="TableGrid"/>
    <w:uiPriority w:val="39"/>
    <w:rsid w:val="00F24966"/>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24966"/>
    <w:pPr>
      <w:spacing w:after="0" w:line="240" w:lineRule="auto"/>
    </w:pPr>
    <w:rPr>
      <w:rFonts w:ascii="Calibri" w:eastAsia="Times New Roman" w:hAnsi="Calibri" w:cs="Arial"/>
    </w:rPr>
    <w:tblPr>
      <w:tblCellMar>
        <w:top w:w="0" w:type="dxa"/>
        <w:left w:w="0" w:type="dxa"/>
        <w:bottom w:w="0" w:type="dxa"/>
        <w:right w:w="0" w:type="dxa"/>
      </w:tblCellMar>
    </w:tblPr>
  </w:style>
  <w:style w:type="character" w:customStyle="1" w:styleId="fontstyle01">
    <w:name w:val="fontstyle01"/>
    <w:rsid w:val="00F24966"/>
    <w:rPr>
      <w:rFonts w:ascii="TimesNewRomanPSMT" w:hAnsi="TimesNewRomanPSMT" w:hint="default"/>
      <w:b w:val="0"/>
      <w:bCs w:val="0"/>
      <w:i w:val="0"/>
      <w:iCs w:val="0"/>
      <w:color w:val="010202"/>
      <w:sz w:val="24"/>
      <w:szCs w:val="24"/>
    </w:rPr>
  </w:style>
  <w:style w:type="character" w:customStyle="1" w:styleId="metadata--source-title">
    <w:name w:val="metadata--source-title"/>
    <w:basedOn w:val="DefaultParagraphFont"/>
    <w:rsid w:val="00F24966"/>
  </w:style>
  <w:style w:type="character" w:customStyle="1" w:styleId="citation-doi">
    <w:name w:val="citation-doi"/>
    <w:basedOn w:val="DefaultParagraphFont"/>
    <w:rsid w:val="00F24966"/>
  </w:style>
  <w:style w:type="character" w:customStyle="1" w:styleId="secondary-date">
    <w:name w:val="secondary-date"/>
    <w:basedOn w:val="DefaultParagraphFont"/>
    <w:rsid w:val="00F24966"/>
  </w:style>
  <w:style w:type="table" w:customStyle="1" w:styleId="PlainTable22">
    <w:name w:val="Plain Table 22"/>
    <w:basedOn w:val="TableNormal"/>
    <w:next w:val="PlainTable21"/>
    <w:uiPriority w:val="42"/>
    <w:rsid w:val="00F24966"/>
    <w:pPr>
      <w:spacing w:after="0" w:line="240" w:lineRule="auto"/>
    </w:pPr>
    <w:rPr>
      <w:rFonts w:ascii="Calibri" w:eastAsia="Calibri" w:hAnsi="Calibri" w:cs="Arial"/>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8">
    <w:name w:val="TableGrid1"/>
    <w:rsid w:val="00F24966"/>
    <w:pPr>
      <w:spacing w:after="0" w:line="240" w:lineRule="auto"/>
    </w:pPr>
    <w:rPr>
      <w:rFonts w:ascii="Calibri" w:eastAsia="Times New Roman" w:hAnsi="Calibri" w:cs="Arial"/>
    </w:rPr>
    <w:tblPr>
      <w:tblCellMar>
        <w:top w:w="0" w:type="dxa"/>
        <w:left w:w="0" w:type="dxa"/>
        <w:bottom w:w="0" w:type="dxa"/>
        <w:right w:w="0" w:type="dxa"/>
      </w:tblCellMar>
    </w:tblPr>
  </w:style>
  <w:style w:type="table" w:customStyle="1" w:styleId="PlainTable221">
    <w:name w:val="Plain Table 221"/>
    <w:basedOn w:val="TableNormal"/>
    <w:next w:val="PlainTable21"/>
    <w:uiPriority w:val="42"/>
    <w:rsid w:val="00F24966"/>
    <w:pPr>
      <w:spacing w:after="0" w:line="240" w:lineRule="auto"/>
    </w:pPr>
    <w:rPr>
      <w:rFonts w:ascii="Calibri" w:eastAsia="Calibri" w:hAnsi="Calibri" w:cs="Arial"/>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2">
    <w:name w:val="Plain Table 222"/>
    <w:basedOn w:val="TableNormal"/>
    <w:next w:val="PlainTable21"/>
    <w:uiPriority w:val="42"/>
    <w:rsid w:val="00F24966"/>
    <w:pPr>
      <w:spacing w:after="0" w:line="240" w:lineRule="auto"/>
    </w:pPr>
    <w:rPr>
      <w:rFonts w:ascii="Calibri" w:eastAsia="Calibri" w:hAnsi="Calibri" w:cs="Arial"/>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ref-vol">
    <w:name w:val="ref-vol"/>
    <w:basedOn w:val="DefaultParagraphFont"/>
    <w:rsid w:val="00F24966"/>
  </w:style>
  <w:style w:type="character" w:customStyle="1" w:styleId="A2">
    <w:name w:val="A2"/>
    <w:uiPriority w:val="99"/>
    <w:rsid w:val="00F24966"/>
    <w:rPr>
      <w:i/>
      <w:iCs/>
      <w:color w:val="000000"/>
      <w:sz w:val="22"/>
      <w:szCs w:val="22"/>
    </w:rPr>
  </w:style>
  <w:style w:type="character" w:customStyle="1" w:styleId="period">
    <w:name w:val="period"/>
    <w:basedOn w:val="DefaultParagraphFont"/>
    <w:rsid w:val="00F24966"/>
  </w:style>
  <w:style w:type="character" w:customStyle="1" w:styleId="cit">
    <w:name w:val="cit"/>
    <w:basedOn w:val="DefaultParagraphFont"/>
    <w:rsid w:val="00F24966"/>
  </w:style>
  <w:style w:type="character" w:customStyle="1" w:styleId="A9">
    <w:name w:val="A9"/>
    <w:uiPriority w:val="99"/>
    <w:rsid w:val="00F24966"/>
    <w:rPr>
      <w:rFonts w:cs="ZapfHumnst BT"/>
      <w:color w:val="000000"/>
      <w:sz w:val="10"/>
      <w:szCs w:val="10"/>
    </w:rPr>
  </w:style>
  <w:style w:type="character" w:customStyle="1" w:styleId="authors-list-item">
    <w:name w:val="authors-list-item"/>
    <w:basedOn w:val="DefaultParagraphFont"/>
    <w:rsid w:val="00F24966"/>
  </w:style>
  <w:style w:type="character" w:customStyle="1" w:styleId="author-sup-separator">
    <w:name w:val="author-sup-separator"/>
    <w:basedOn w:val="DefaultParagraphFont"/>
    <w:rsid w:val="00F24966"/>
  </w:style>
  <w:style w:type="character" w:customStyle="1" w:styleId="comma">
    <w:name w:val="comma"/>
    <w:basedOn w:val="DefaultParagraphFont"/>
    <w:rsid w:val="00F24966"/>
  </w:style>
  <w:style w:type="character" w:customStyle="1" w:styleId="Heading2Char1">
    <w:name w:val="Heading 2 Char1"/>
    <w:uiPriority w:val="9"/>
    <w:semiHidden/>
    <w:rsid w:val="00F24966"/>
    <w:rPr>
      <w:rFonts w:ascii="Calibri Light" w:eastAsia="Times New Roman" w:hAnsi="Calibri Light" w:cs="Times New Roman"/>
      <w:b/>
      <w:bCs/>
      <w:i/>
      <w:iCs/>
      <w:sz w:val="28"/>
      <w:szCs w:val="28"/>
      <w:lang w:bidi="fa-IR"/>
    </w:rPr>
  </w:style>
  <w:style w:type="table" w:styleId="LightShading-Accent1">
    <w:name w:val="Light Shading Accent 1"/>
    <w:basedOn w:val="TableNormal"/>
    <w:uiPriority w:val="60"/>
    <w:rsid w:val="00F24966"/>
    <w:pPr>
      <w:spacing w:after="0" w:line="240" w:lineRule="auto"/>
    </w:pPr>
    <w:rPr>
      <w:rFonts w:ascii="Calibri" w:eastAsia="Times New Roman" w:hAnsi="Calibri" w:cs="Arial"/>
      <w:color w:val="2F5496"/>
      <w:sz w:val="20"/>
      <w:szCs w:val="20"/>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80">
    <w:name w:val="Table Grid18"/>
    <w:basedOn w:val="TableNormal"/>
    <w:next w:val="TableGrid"/>
    <w:uiPriority w:val="59"/>
    <w:rsid w:val="00F24966"/>
    <w:pPr>
      <w:spacing w:after="0" w:line="240" w:lineRule="auto"/>
    </w:pPr>
    <w:rPr>
      <w:rFonts w:ascii="B Nazanin" w:eastAsia="Calibri" w:hAnsi="B Nazanin" w:cs="+B nazani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4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92027">
      <w:bodyDiv w:val="1"/>
      <w:marLeft w:val="0"/>
      <w:marRight w:val="0"/>
      <w:marTop w:val="0"/>
      <w:marBottom w:val="0"/>
      <w:divBdr>
        <w:top w:val="none" w:sz="0" w:space="0" w:color="auto"/>
        <w:left w:val="none" w:sz="0" w:space="0" w:color="auto"/>
        <w:bottom w:val="none" w:sz="0" w:space="0" w:color="auto"/>
        <w:right w:val="none" w:sz="0" w:space="0" w:color="auto"/>
      </w:divBdr>
      <w:divsChild>
        <w:div w:id="242371871">
          <w:marLeft w:val="0"/>
          <w:marRight w:val="0"/>
          <w:marTop w:val="0"/>
          <w:marBottom w:val="0"/>
          <w:divBdr>
            <w:top w:val="none" w:sz="0" w:space="0" w:color="auto"/>
            <w:left w:val="none" w:sz="0" w:space="0" w:color="auto"/>
            <w:bottom w:val="none" w:sz="0" w:space="0" w:color="auto"/>
            <w:right w:val="none" w:sz="0" w:space="0" w:color="auto"/>
          </w:divBdr>
        </w:div>
      </w:divsChild>
    </w:div>
    <w:div w:id="1857041031">
      <w:bodyDiv w:val="1"/>
      <w:marLeft w:val="0"/>
      <w:marRight w:val="0"/>
      <w:marTop w:val="0"/>
      <w:marBottom w:val="0"/>
      <w:divBdr>
        <w:top w:val="none" w:sz="0" w:space="0" w:color="auto"/>
        <w:left w:val="none" w:sz="0" w:space="0" w:color="auto"/>
        <w:bottom w:val="none" w:sz="0" w:space="0" w:color="auto"/>
        <w:right w:val="none" w:sz="0" w:space="0" w:color="auto"/>
      </w:divBdr>
      <w:divsChild>
        <w:div w:id="148774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doi.org/10.1097/ACM.0000000000000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doi.org/10.1111/j.1743-498X.2009.00336.x"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jorjanijournal.goums.ac.ir/files/0allsites/images/orcid.p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jorjanijournal.goums.ac.ir/files/0allsites/images/orcid.p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jorjanijournal.goums.ac.ir/files/0allsites/images/orcid.pn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F8A87-599E-4341-8D9C-F42570EE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8</Pages>
  <Words>4510</Words>
  <Characters>25713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Dr_basati</dc:creator>
  <cp:keywords/>
  <dc:description/>
  <cp:lastModifiedBy>Dr_basati</cp:lastModifiedBy>
  <cp:revision>60</cp:revision>
  <cp:lastPrinted>2022-08-28T06:28:00Z</cp:lastPrinted>
  <dcterms:created xsi:type="dcterms:W3CDTF">2022-08-03T06:14:00Z</dcterms:created>
  <dcterms:modified xsi:type="dcterms:W3CDTF">2022-08-28T06:29:00Z</dcterms:modified>
</cp:coreProperties>
</file>